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1E0"/>
      </w:tblPr>
      <w:tblGrid>
        <w:gridCol w:w="5529"/>
        <w:gridCol w:w="425"/>
        <w:gridCol w:w="4536"/>
      </w:tblGrid>
      <w:tr w:rsidR="003C3D76" w:rsidRPr="00E64A5D" w:rsidTr="007A6285">
        <w:trPr>
          <w:trHeight w:val="2703"/>
        </w:trPr>
        <w:tc>
          <w:tcPr>
            <w:tcW w:w="5529" w:type="dxa"/>
          </w:tcPr>
          <w:p w:rsidR="003C3D76" w:rsidRPr="00E64A5D" w:rsidRDefault="003C3D76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32pt">
                  <v:imagedata r:id="rId5" o:title="ED"/>
                </v:shape>
              </w:pict>
            </w:r>
          </w:p>
          <w:p w:rsidR="003C3D76" w:rsidRPr="00E64A5D" w:rsidRDefault="003C3D76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3C3D76" w:rsidRPr="00E64A5D" w:rsidRDefault="003C3D76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3C3D76" w:rsidRPr="00E64A5D" w:rsidRDefault="003C3D76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3C3D76" w:rsidRPr="00E64A5D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3C3D76" w:rsidRPr="00E64A5D" w:rsidRDefault="003C3D76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3C3D76" w:rsidRPr="00E64A5D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1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3C3D76" w:rsidRPr="00E64A5D" w:rsidRDefault="003C3D76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C3D76" w:rsidRPr="00E64A5D" w:rsidRDefault="003C3D76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52392E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D8633A" w:rsidRPr="000C062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12</w:t>
            </w:r>
            <w:r w:rsidR="00D8633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/01/2015</w:t>
            </w:r>
          </w:p>
          <w:p w:rsidR="003C3D76" w:rsidRPr="00E64A5D" w:rsidRDefault="003C3D76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3D76" w:rsidRPr="00F67E0D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Αρ.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F67E0D">
              <w:rPr>
                <w:rFonts w:ascii="Calibri" w:hAnsi="Calibri" w:cs="Calibri"/>
                <w:b/>
                <w:sz w:val="22"/>
                <w:szCs w:val="22"/>
              </w:rPr>
              <w:t xml:space="preserve"> 228</w:t>
            </w:r>
          </w:p>
          <w:p w:rsidR="003C3D76" w:rsidRPr="00E64A5D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3D76" w:rsidRPr="00E64A5D" w:rsidTr="00852C0B">
        <w:trPr>
          <w:trHeight w:val="1854"/>
        </w:trPr>
        <w:tc>
          <w:tcPr>
            <w:tcW w:w="5529" w:type="dxa"/>
          </w:tcPr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3C3D76" w:rsidRPr="00D8633A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>. -</w:t>
            </w:r>
            <w:r w:rsidR="00D8633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8633A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="00D8633A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D8633A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="00D8633A">
              <w:rPr>
                <w:rFonts w:ascii="Calibri" w:hAnsi="Calibri" w:cs="Calibri"/>
                <w:sz w:val="22"/>
                <w:szCs w:val="22"/>
              </w:rPr>
              <w:tab/>
              <w:t>2810327256 - 2810</w:t>
            </w:r>
            <w:r w:rsidR="00D8633A">
              <w:rPr>
                <w:rFonts w:ascii="Calibri" w:hAnsi="Calibri" w:cs="Calibri"/>
                <w:sz w:val="22"/>
                <w:szCs w:val="22"/>
                <w:lang w:val="en-US"/>
              </w:rPr>
              <w:t>360253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E-mail      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</w:r>
            <w:hyperlink r:id="rId6" w:history="1">
              <w:r w:rsidRPr="00E64A5D">
                <w:rPr>
                  <w:rFonts w:ascii="Calibri" w:hAnsi="Calibri" w:cs="Calibri"/>
                  <w:sz w:val="22"/>
                  <w:szCs w:val="22"/>
                </w:rPr>
                <w:t>mail@1ekfe.ira.sch.gr</w:t>
              </w:r>
            </w:hyperlink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3C3D76" w:rsidRPr="00E64A5D" w:rsidRDefault="003C3D76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3C3D76" w:rsidRPr="007F4788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3C3D76" w:rsidRPr="007F4788" w:rsidRDefault="003C3D76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Γυμνάσια, ΓΕΛ &amp; ΕΠΑΛ αρμοδιότητας 1ου και 2ου ΕΚΦΕ Ηρακλείου</w:t>
            </w:r>
          </w:p>
          <w:p w:rsidR="003C3D76" w:rsidRPr="007F4788" w:rsidRDefault="003C3D76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7F4788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3C3D76" w:rsidRPr="007F4788" w:rsidRDefault="003C3D76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3C3D76" w:rsidRPr="007F4788" w:rsidRDefault="003C3D76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7F4788" w:rsidRDefault="003C3D76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4788">
              <w:rPr>
                <w:rFonts w:ascii="Calibri" w:hAnsi="Calibri" w:cs="Calibri"/>
                <w:sz w:val="22"/>
                <w:szCs w:val="22"/>
              </w:rPr>
              <w:t>Περιφ</w:t>
            </w:r>
            <w:proofErr w:type="spellEnd"/>
            <w:r w:rsidRPr="007F4788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7F4788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7F4788">
              <w:rPr>
                <w:rFonts w:ascii="Calibri" w:hAnsi="Calibri" w:cs="Calibri"/>
                <w:sz w:val="22"/>
                <w:szCs w:val="22"/>
              </w:rPr>
              <w:t xml:space="preserve"> Δ/νση Εκπ/σης Κρήτης</w:t>
            </w:r>
          </w:p>
          <w:p w:rsidR="003C3D76" w:rsidRPr="007F4788" w:rsidRDefault="003C3D76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E64A5D" w:rsidRDefault="003C3D76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3C3D76" w:rsidRPr="00E64A5D" w:rsidTr="00852C0B">
        <w:trPr>
          <w:trHeight w:val="1747"/>
        </w:trPr>
        <w:tc>
          <w:tcPr>
            <w:tcW w:w="5529" w:type="dxa"/>
          </w:tcPr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7" w:history="1">
              <w:r w:rsidRPr="00E64A5D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3C3D76" w:rsidRPr="00E64A5D" w:rsidRDefault="003C3D76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3C3D76" w:rsidRPr="00E64A5D" w:rsidRDefault="003C3D76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C3D76" w:rsidRPr="00E64A5D" w:rsidRDefault="003C3D76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3C3D76" w:rsidRPr="00E64A5D" w:rsidRDefault="003C3D76" w:rsidP="00A755F8">
      <w:pPr>
        <w:tabs>
          <w:tab w:val="left" w:pos="180"/>
          <w:tab w:val="left" w:pos="1260"/>
        </w:tabs>
        <w:rPr>
          <w:rFonts w:ascii="Calibri" w:hAnsi="Calibri" w:cs="Calibri"/>
          <w:b/>
          <w:lang w:val="en-US"/>
        </w:rPr>
      </w:pPr>
    </w:p>
    <w:p w:rsidR="00E64A5D" w:rsidRPr="00E64A5D" w:rsidRDefault="00E64A5D" w:rsidP="00A755F8">
      <w:pPr>
        <w:tabs>
          <w:tab w:val="left" w:pos="180"/>
          <w:tab w:val="left" w:pos="1260"/>
        </w:tabs>
        <w:rPr>
          <w:rFonts w:ascii="Calibri" w:hAnsi="Calibri" w:cs="Calibri"/>
          <w:b/>
          <w:lang w:val="en-US"/>
        </w:rPr>
      </w:pPr>
    </w:p>
    <w:p w:rsidR="00865BCD" w:rsidRPr="00865BCD" w:rsidRDefault="00436A82" w:rsidP="00E71525">
      <w:pPr>
        <w:ind w:left="851" w:hanging="851"/>
        <w:jc w:val="both"/>
        <w:rPr>
          <w:rFonts w:ascii="Calibri" w:hAnsi="Calibri" w:cs="Calibri"/>
          <w:b/>
        </w:rPr>
      </w:pPr>
      <w:r w:rsidRPr="003F0F98">
        <w:rPr>
          <w:rFonts w:ascii="Calibri" w:hAnsi="Calibri" w:cs="Calibri"/>
          <w:b/>
        </w:rPr>
        <w:t xml:space="preserve">ΘΕΜΑ </w:t>
      </w:r>
      <w:r w:rsidR="00A755F8" w:rsidRPr="003F0F98">
        <w:rPr>
          <w:rFonts w:ascii="Calibri" w:hAnsi="Calibri" w:cs="Calibri"/>
          <w:b/>
        </w:rPr>
        <w:t>:</w:t>
      </w:r>
      <w:r w:rsidRPr="003F0F98">
        <w:rPr>
          <w:rFonts w:ascii="Calibri" w:hAnsi="Calibri" w:cs="Calibri"/>
          <w:b/>
        </w:rPr>
        <w:tab/>
      </w:r>
      <w:r w:rsidR="00F16336">
        <w:rPr>
          <w:rFonts w:ascii="Calibri" w:hAnsi="Calibri" w:cs="Calibri"/>
          <w:b/>
        </w:rPr>
        <w:t>Κοινό</w:t>
      </w:r>
      <w:r w:rsidR="0052392E">
        <w:rPr>
          <w:rFonts w:ascii="Calibri" w:hAnsi="Calibri" w:cs="Calibri"/>
          <w:b/>
        </w:rPr>
        <w:t xml:space="preserve"> </w:t>
      </w:r>
      <w:r w:rsidR="00F16336">
        <w:rPr>
          <w:rFonts w:ascii="Calibri" w:hAnsi="Calibri" w:cs="Calibri"/>
          <w:b/>
        </w:rPr>
        <w:t>π</w:t>
      </w:r>
      <w:r w:rsidR="00D8633A">
        <w:rPr>
          <w:rFonts w:ascii="Calibri" w:hAnsi="Calibri" w:cs="Calibri"/>
          <w:b/>
        </w:rPr>
        <w:t>ρόγραμμα</w:t>
      </w:r>
      <w:r w:rsidR="00E75A25" w:rsidRPr="003F0F98">
        <w:rPr>
          <w:rFonts w:ascii="Calibri" w:hAnsi="Calibri" w:cs="Calibri"/>
          <w:b/>
        </w:rPr>
        <w:t xml:space="preserve"> </w:t>
      </w:r>
      <w:r w:rsidR="000E18E3">
        <w:rPr>
          <w:rFonts w:ascii="Calibri" w:hAnsi="Calibri" w:cs="Calibri"/>
          <w:b/>
        </w:rPr>
        <w:t xml:space="preserve">επιμορφωτικών </w:t>
      </w:r>
      <w:r w:rsidR="00F16336">
        <w:rPr>
          <w:rFonts w:ascii="Calibri" w:hAnsi="Calibri" w:cs="Calibri"/>
          <w:b/>
        </w:rPr>
        <w:t>συναντήσεων</w:t>
      </w:r>
      <w:r w:rsidR="0052392E">
        <w:rPr>
          <w:rFonts w:ascii="Calibri" w:hAnsi="Calibri" w:cs="Calibri"/>
          <w:b/>
        </w:rPr>
        <w:t xml:space="preserve"> Σχολικών Συμβούλων ΠΕ04 </w:t>
      </w:r>
      <w:r w:rsidR="00D333DD">
        <w:rPr>
          <w:rFonts w:ascii="Calibri" w:hAnsi="Calibri" w:cs="Calibri"/>
          <w:b/>
        </w:rPr>
        <w:t xml:space="preserve">και ΕΚΦΕ </w:t>
      </w:r>
      <w:r w:rsidR="00F16336">
        <w:rPr>
          <w:rFonts w:ascii="Calibri" w:hAnsi="Calibri" w:cs="Calibri"/>
          <w:b/>
        </w:rPr>
        <w:t xml:space="preserve">Ν. </w:t>
      </w:r>
      <w:r w:rsidR="00D333DD">
        <w:rPr>
          <w:rFonts w:ascii="Calibri" w:hAnsi="Calibri" w:cs="Calibri"/>
          <w:b/>
        </w:rPr>
        <w:t xml:space="preserve">Ηρακλείου </w:t>
      </w:r>
      <w:r w:rsidR="006B3FD7">
        <w:rPr>
          <w:rFonts w:ascii="Calibri" w:hAnsi="Calibri" w:cs="Calibri"/>
          <w:b/>
        </w:rPr>
        <w:t xml:space="preserve">για το </w:t>
      </w:r>
      <w:r w:rsidR="0026679E" w:rsidRPr="0026679E">
        <w:rPr>
          <w:rFonts w:ascii="Calibri" w:hAnsi="Calibri" w:cs="Calibri"/>
          <w:b/>
        </w:rPr>
        <w:t>2</w:t>
      </w:r>
      <w:r w:rsidR="006B3FD7" w:rsidRPr="0026679E">
        <w:rPr>
          <w:rFonts w:ascii="Calibri" w:hAnsi="Calibri" w:cs="Calibri"/>
          <w:b/>
        </w:rPr>
        <w:t>ο τ</w:t>
      </w:r>
      <w:r w:rsidR="00D333DD">
        <w:rPr>
          <w:rFonts w:ascii="Calibri" w:hAnsi="Calibri" w:cs="Calibri"/>
          <w:b/>
        </w:rPr>
        <w:t>ετρά</w:t>
      </w:r>
      <w:r w:rsidR="006B3FD7" w:rsidRPr="0026679E">
        <w:rPr>
          <w:rFonts w:ascii="Calibri" w:hAnsi="Calibri" w:cs="Calibri"/>
          <w:b/>
        </w:rPr>
        <w:t>μηνο</w:t>
      </w:r>
      <w:r w:rsidR="00D8633A">
        <w:rPr>
          <w:rFonts w:ascii="Calibri" w:hAnsi="Calibri" w:cs="Calibri"/>
          <w:b/>
        </w:rPr>
        <w:t xml:space="preserve"> του σχ. έτους 2014-2015</w:t>
      </w:r>
    </w:p>
    <w:p w:rsidR="00865BCD" w:rsidRPr="00865BCD" w:rsidRDefault="00865BCD" w:rsidP="00E71525">
      <w:pPr>
        <w:jc w:val="both"/>
        <w:rPr>
          <w:rFonts w:ascii="Calibri" w:hAnsi="Calibri" w:cs="Calibri"/>
        </w:rPr>
      </w:pPr>
    </w:p>
    <w:p w:rsidR="003B4785" w:rsidRDefault="00865BCD" w:rsidP="00E71525">
      <w:pPr>
        <w:spacing w:line="276" w:lineRule="auto"/>
        <w:jc w:val="both"/>
        <w:rPr>
          <w:rFonts w:ascii="Calibri" w:hAnsi="Calibri" w:cs="Calibri"/>
        </w:rPr>
      </w:pPr>
      <w:r w:rsidRPr="00865BCD">
        <w:rPr>
          <w:rFonts w:ascii="Calibri" w:hAnsi="Calibri" w:cs="Calibri"/>
        </w:rPr>
        <w:t>Σ</w:t>
      </w:r>
      <w:r>
        <w:rPr>
          <w:rFonts w:ascii="Calibri" w:hAnsi="Calibri" w:cs="Calibri"/>
        </w:rPr>
        <w:t xml:space="preserve">την επόμενη σελίδα ακολουθεί </w:t>
      </w:r>
      <w:r w:rsidR="004B4606">
        <w:rPr>
          <w:rFonts w:ascii="Calibri" w:hAnsi="Calibri" w:cs="Calibri"/>
        </w:rPr>
        <w:t xml:space="preserve">ο πίνακας </w:t>
      </w:r>
      <w:r w:rsidR="00F16336">
        <w:rPr>
          <w:rFonts w:ascii="Calibri" w:hAnsi="Calibri" w:cs="Calibri"/>
        </w:rPr>
        <w:t>με το κοινό π</w:t>
      </w:r>
      <w:r w:rsidR="00F16336" w:rsidRPr="00F16336">
        <w:rPr>
          <w:rFonts w:ascii="Calibri" w:hAnsi="Calibri" w:cs="Calibri"/>
        </w:rPr>
        <w:t xml:space="preserve">ρόγραμμα συναντήσεων </w:t>
      </w:r>
      <w:r w:rsidR="00F16336">
        <w:rPr>
          <w:rFonts w:ascii="Calibri" w:hAnsi="Calibri" w:cs="Calibri"/>
        </w:rPr>
        <w:t xml:space="preserve">των </w:t>
      </w:r>
      <w:r w:rsidR="00F16336" w:rsidRPr="00F16336">
        <w:rPr>
          <w:rFonts w:ascii="Calibri" w:hAnsi="Calibri" w:cs="Calibri"/>
        </w:rPr>
        <w:t xml:space="preserve">Σχολικών Συμβούλων ΠΕ04 για </w:t>
      </w:r>
      <w:r w:rsidR="00652B4F" w:rsidRPr="00F16336">
        <w:rPr>
          <w:rFonts w:ascii="Calibri" w:hAnsi="Calibri" w:cs="Calibri"/>
        </w:rPr>
        <w:t>επιμορφώ</w:t>
      </w:r>
      <w:r w:rsidR="00652B4F">
        <w:rPr>
          <w:rFonts w:ascii="Calibri" w:hAnsi="Calibri" w:cs="Calibri"/>
        </w:rPr>
        <w:t>σεις</w:t>
      </w:r>
      <w:r w:rsidR="00F16336" w:rsidRPr="00F16336">
        <w:rPr>
          <w:rFonts w:ascii="Calibri" w:hAnsi="Calibri" w:cs="Calibri"/>
        </w:rPr>
        <w:t xml:space="preserve"> και </w:t>
      </w:r>
      <w:r w:rsidR="00F16336">
        <w:rPr>
          <w:rFonts w:ascii="Calibri" w:hAnsi="Calibri" w:cs="Calibri"/>
        </w:rPr>
        <w:t xml:space="preserve">των </w:t>
      </w:r>
      <w:r w:rsidR="00F16336" w:rsidRPr="00F16336">
        <w:rPr>
          <w:rFonts w:ascii="Calibri" w:hAnsi="Calibri" w:cs="Calibri"/>
        </w:rPr>
        <w:t xml:space="preserve">ΕΚΦΕ Ηρακλείου </w:t>
      </w:r>
      <w:r w:rsidR="00F16336">
        <w:rPr>
          <w:rFonts w:ascii="Calibri" w:hAnsi="Calibri" w:cs="Calibri"/>
        </w:rPr>
        <w:t>για επίδειξη εργαστηριακών α</w:t>
      </w:r>
      <w:r w:rsidR="00F16336" w:rsidRPr="00F16336">
        <w:rPr>
          <w:rFonts w:ascii="Calibri" w:hAnsi="Calibri" w:cs="Calibri"/>
        </w:rPr>
        <w:t xml:space="preserve">σκήσεων Γυμνασίων, ΓΕΛ και ΕΠΑΛ Ν. Ηράκλειου για το 2ο τετράμηνο του </w:t>
      </w:r>
      <w:r w:rsidRPr="00865BCD">
        <w:rPr>
          <w:rFonts w:ascii="Calibri" w:hAnsi="Calibri" w:cs="Calibri"/>
        </w:rPr>
        <w:t>τρέχον</w:t>
      </w:r>
      <w:r w:rsidR="00F16336">
        <w:rPr>
          <w:rFonts w:ascii="Calibri" w:hAnsi="Calibri" w:cs="Calibri"/>
        </w:rPr>
        <w:t>τος</w:t>
      </w:r>
      <w:r w:rsidRPr="00865BCD">
        <w:rPr>
          <w:rFonts w:ascii="Calibri" w:hAnsi="Calibri" w:cs="Calibri"/>
        </w:rPr>
        <w:t xml:space="preserve"> σχολικ</w:t>
      </w:r>
      <w:r w:rsidR="00F16336">
        <w:rPr>
          <w:rFonts w:ascii="Calibri" w:hAnsi="Calibri" w:cs="Calibri"/>
        </w:rPr>
        <w:t>ού</w:t>
      </w:r>
      <w:r w:rsidRPr="00865BCD">
        <w:rPr>
          <w:rFonts w:ascii="Calibri" w:hAnsi="Calibri" w:cs="Calibri"/>
        </w:rPr>
        <w:t xml:space="preserve"> έτο</w:t>
      </w:r>
      <w:r w:rsidR="00F16336">
        <w:rPr>
          <w:rFonts w:ascii="Calibri" w:hAnsi="Calibri" w:cs="Calibri"/>
        </w:rPr>
        <w:t xml:space="preserve">υς </w:t>
      </w:r>
      <w:r w:rsidRPr="00865BCD">
        <w:rPr>
          <w:rFonts w:ascii="Calibri" w:hAnsi="Calibri" w:cs="Calibri"/>
        </w:rPr>
        <w:t>201</w:t>
      </w:r>
      <w:r w:rsidR="006962D7">
        <w:rPr>
          <w:rFonts w:ascii="Calibri" w:hAnsi="Calibri" w:cs="Calibri"/>
        </w:rPr>
        <w:t>4</w:t>
      </w:r>
      <w:r w:rsidRPr="00865BCD">
        <w:rPr>
          <w:rFonts w:ascii="Calibri" w:hAnsi="Calibri" w:cs="Calibri"/>
        </w:rPr>
        <w:t>-1</w:t>
      </w:r>
      <w:r w:rsidR="006962D7">
        <w:rPr>
          <w:rFonts w:ascii="Calibri" w:hAnsi="Calibri" w:cs="Calibri"/>
        </w:rPr>
        <w:t>5</w:t>
      </w:r>
      <w:r w:rsidRPr="00865BC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3B4785" w:rsidRDefault="003B4785" w:rsidP="00E71525">
      <w:pPr>
        <w:spacing w:line="276" w:lineRule="auto"/>
        <w:jc w:val="both"/>
        <w:rPr>
          <w:rFonts w:ascii="Calibri" w:hAnsi="Calibri" w:cs="Calibri"/>
        </w:rPr>
      </w:pPr>
    </w:p>
    <w:p w:rsidR="00865BCD" w:rsidRDefault="003B4785" w:rsidP="00E7152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Τις επόμενες μέρες, οι Σχολικοί Σύ</w:t>
      </w:r>
      <w:r w:rsidRPr="00F16336">
        <w:rPr>
          <w:rFonts w:ascii="Calibri" w:hAnsi="Calibri" w:cs="Calibri"/>
        </w:rPr>
        <w:t>μβο</w:t>
      </w:r>
      <w:r>
        <w:rPr>
          <w:rFonts w:ascii="Calibri" w:hAnsi="Calibri" w:cs="Calibri"/>
        </w:rPr>
        <w:t>υ</w:t>
      </w:r>
      <w:r w:rsidRPr="00F16336">
        <w:rPr>
          <w:rFonts w:ascii="Calibri" w:hAnsi="Calibri" w:cs="Calibri"/>
        </w:rPr>
        <w:t>λ</w:t>
      </w:r>
      <w:r>
        <w:rPr>
          <w:rFonts w:ascii="Calibri" w:hAnsi="Calibri" w:cs="Calibri"/>
        </w:rPr>
        <w:t>οι</w:t>
      </w:r>
      <w:r w:rsidRPr="00F16336">
        <w:rPr>
          <w:rFonts w:ascii="Calibri" w:hAnsi="Calibri" w:cs="Calibri"/>
        </w:rPr>
        <w:t xml:space="preserve"> ΠΕ04</w:t>
      </w:r>
      <w:r>
        <w:rPr>
          <w:rFonts w:ascii="Calibri" w:hAnsi="Calibri" w:cs="Calibri"/>
        </w:rPr>
        <w:t xml:space="preserve"> θα βγάλουν ανακοινώσεις με περισσότερες λεπτομέρειες σχετικά με το περιεχόμενο των δικών τους συναντήσεων.</w:t>
      </w:r>
    </w:p>
    <w:p w:rsidR="007A6285" w:rsidRPr="00865BCD" w:rsidRDefault="007A6285" w:rsidP="00E71525">
      <w:pPr>
        <w:spacing w:line="276" w:lineRule="auto"/>
        <w:jc w:val="both"/>
        <w:rPr>
          <w:rFonts w:ascii="Calibri" w:hAnsi="Calibri" w:cs="Calibri"/>
        </w:rPr>
      </w:pPr>
    </w:p>
    <w:p w:rsidR="004B4606" w:rsidRDefault="004B4606" w:rsidP="00E71525">
      <w:pPr>
        <w:spacing w:line="276" w:lineRule="auto"/>
        <w:jc w:val="both"/>
        <w:rPr>
          <w:rFonts w:ascii="Calibri" w:hAnsi="Calibri" w:cs="Calibri"/>
        </w:rPr>
      </w:pPr>
    </w:p>
    <w:p w:rsidR="00865BCD" w:rsidRDefault="00865BCD" w:rsidP="00E64A5D">
      <w:pPr>
        <w:ind w:left="851" w:hanging="851"/>
        <w:rPr>
          <w:rFonts w:ascii="Calibri" w:hAnsi="Calibri" w:cs="Calibri"/>
          <w:b/>
        </w:rPr>
      </w:pPr>
    </w:p>
    <w:p w:rsidR="00865BCD" w:rsidRDefault="00865BCD" w:rsidP="00E64A5D">
      <w:pPr>
        <w:ind w:left="851" w:hanging="851"/>
        <w:rPr>
          <w:rFonts w:ascii="Calibri" w:hAnsi="Calibri" w:cs="Calibri"/>
          <w:b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865BCD" w:rsidRPr="00E64A5D" w:rsidTr="009310F0">
        <w:tc>
          <w:tcPr>
            <w:tcW w:w="5341" w:type="dxa"/>
          </w:tcPr>
          <w:p w:rsidR="00865BCD" w:rsidRPr="00E64A5D" w:rsidRDefault="00865BCD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Η Υπεύθυνη του 1ου Ε.Κ.Φ.Ε. Ηρακλείου</w:t>
            </w:r>
          </w:p>
          <w:p w:rsidR="00865BCD" w:rsidRPr="00E64A5D" w:rsidRDefault="00865BCD" w:rsidP="009310F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5BCD" w:rsidRPr="00E64A5D" w:rsidRDefault="00865BCD" w:rsidP="009310F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5BCD" w:rsidRPr="00E64A5D" w:rsidRDefault="00865BCD" w:rsidP="009310F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5BCD" w:rsidRPr="00E64A5D" w:rsidRDefault="00865BCD" w:rsidP="003E6D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Ελευθερία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Φανουράκη</w:t>
            </w:r>
            <w:proofErr w:type="spellEnd"/>
          </w:p>
        </w:tc>
        <w:tc>
          <w:tcPr>
            <w:tcW w:w="5341" w:type="dxa"/>
          </w:tcPr>
          <w:p w:rsidR="00865BCD" w:rsidRPr="00E64A5D" w:rsidRDefault="00865BCD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865BCD" w:rsidRPr="00E64A5D" w:rsidRDefault="00865BCD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5BCD" w:rsidRPr="00E64A5D" w:rsidRDefault="00865BCD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5BCD" w:rsidRPr="00E64A5D" w:rsidRDefault="00865BCD" w:rsidP="009310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65BCD" w:rsidRPr="00E64A5D" w:rsidRDefault="00865BCD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Βασίλειος Γαργανουράκης</w:t>
            </w:r>
          </w:p>
          <w:p w:rsidR="00865BCD" w:rsidRPr="00E64A5D" w:rsidRDefault="00865BCD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65BCD" w:rsidRDefault="00865BCD" w:rsidP="00E64A5D">
      <w:pPr>
        <w:ind w:left="851" w:hanging="851"/>
        <w:rPr>
          <w:rFonts w:ascii="Calibri" w:hAnsi="Calibri" w:cs="Calibri"/>
          <w:b/>
        </w:rPr>
      </w:pPr>
    </w:p>
    <w:p w:rsidR="003F0F98" w:rsidRPr="00865BCD" w:rsidRDefault="00865BCD" w:rsidP="00865BCD">
      <w:pPr>
        <w:ind w:left="851" w:hanging="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701"/>
        <w:gridCol w:w="4678"/>
        <w:gridCol w:w="1843"/>
      </w:tblGrid>
      <w:tr w:rsidR="008219DA" w:rsidRPr="005018FA" w:rsidTr="00801844">
        <w:trPr>
          <w:trHeight w:val="39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19DA" w:rsidRPr="00D2155A" w:rsidRDefault="008219DA" w:rsidP="004B4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ΧΡΟΝΟΣ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19DA" w:rsidRPr="00D2155A" w:rsidRDefault="008219DA" w:rsidP="004B4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19DA" w:rsidRPr="00D2155A" w:rsidRDefault="008219DA" w:rsidP="004B4606">
            <w:pPr>
              <w:ind w:left="301" w:right="187" w:hanging="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ΤΑΞΗ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219DA" w:rsidRPr="00D2155A" w:rsidRDefault="004B4606" w:rsidP="004B4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ΕΡΓΑΣΤΗΡΙΑΚΕΣ ΑΣΚΗΣΕΙΣ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19DA" w:rsidRPr="00D2155A" w:rsidRDefault="008219DA" w:rsidP="004B4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ΑΠΕΥΘΥΝΕΤΑΙ</w:t>
            </w:r>
          </w:p>
        </w:tc>
      </w:tr>
      <w:tr w:rsidR="002B2CB1" w:rsidRPr="005018FA" w:rsidTr="00801844">
        <w:trPr>
          <w:trHeight w:val="844"/>
        </w:trPr>
        <w:tc>
          <w:tcPr>
            <w:tcW w:w="1560" w:type="dxa"/>
            <w:vMerge w:val="restart"/>
            <w:shd w:val="clear" w:color="auto" w:fill="auto"/>
          </w:tcPr>
          <w:p w:rsidR="002B2CB1" w:rsidRPr="00D2155A" w:rsidRDefault="002B2CB1" w:rsidP="00F163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Πέμπτη 15 Ιανουαρίου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auto"/>
          </w:tcPr>
          <w:p w:rsidR="002B2CB1" w:rsidRPr="00D2155A" w:rsidRDefault="002B2CB1" w:rsidP="002B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Β’ Τάξη</w:t>
            </w:r>
          </w:p>
        </w:tc>
        <w:tc>
          <w:tcPr>
            <w:tcW w:w="4678" w:type="dxa"/>
            <w:shd w:val="clear" w:color="auto" w:fill="auto"/>
          </w:tcPr>
          <w:p w:rsidR="002B2CB1" w:rsidRPr="00D2155A" w:rsidRDefault="002B2CB1" w:rsidP="002B2CB1">
            <w:pPr>
              <w:numPr>
                <w:ilvl w:val="0"/>
                <w:numId w:val="7"/>
              </w:numPr>
              <w:ind w:left="185" w:right="187" w:hanging="18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Διαχωρισμός μιγμάτων</w:t>
            </w:r>
          </w:p>
          <w:p w:rsidR="002B2CB1" w:rsidRPr="00D2155A" w:rsidRDefault="00611C13" w:rsidP="002B2CB1">
            <w:pPr>
              <w:numPr>
                <w:ilvl w:val="0"/>
                <w:numId w:val="7"/>
              </w:numPr>
              <w:ind w:left="185" w:right="187" w:hanging="18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C13">
              <w:rPr>
                <w:rFonts w:ascii="Calibri" w:hAnsi="Calibri" w:cs="Calibri"/>
                <w:color w:val="000000"/>
                <w:sz w:val="22"/>
                <w:szCs w:val="22"/>
              </w:rPr>
              <w:t>Ηλεκτρό</w:t>
            </w:r>
            <w:r w:rsidR="002B2CB1" w:rsidRPr="00611C13">
              <w:rPr>
                <w:rFonts w:ascii="Calibri" w:hAnsi="Calibri" w:cs="Calibri"/>
                <w:color w:val="000000"/>
                <w:sz w:val="22"/>
                <w:szCs w:val="22"/>
              </w:rPr>
              <w:t>λυση νερού κ.α.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Εκπαιδευτικοί 1ου &amp; 2ου ΕΚΦΕ που διδάσκουν Χημεία Γυμνασίου</w:t>
            </w:r>
          </w:p>
        </w:tc>
      </w:tr>
      <w:tr w:rsidR="002B2CB1" w:rsidRPr="005018FA" w:rsidTr="00801844">
        <w:trPr>
          <w:trHeight w:val="1832"/>
        </w:trPr>
        <w:tc>
          <w:tcPr>
            <w:tcW w:w="1560" w:type="dxa"/>
            <w:vMerge/>
            <w:shd w:val="clear" w:color="auto" w:fill="auto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2CB1" w:rsidRPr="00D2155A" w:rsidRDefault="002B2CB1" w:rsidP="002B2C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Γ’ Τάξη</w:t>
            </w:r>
          </w:p>
        </w:tc>
        <w:tc>
          <w:tcPr>
            <w:tcW w:w="4678" w:type="dxa"/>
            <w:shd w:val="clear" w:color="auto" w:fill="auto"/>
          </w:tcPr>
          <w:p w:rsidR="002B2CB1" w:rsidRPr="00D2155A" w:rsidRDefault="002B2CB1" w:rsidP="002B2CB1">
            <w:pPr>
              <w:numPr>
                <w:ilvl w:val="0"/>
                <w:numId w:val="7"/>
              </w:numPr>
              <w:ind w:left="185" w:right="187" w:hanging="18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Μέτρηση του </w:t>
            </w:r>
            <w:proofErr w:type="spellStart"/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των διαλυμάτων ορισμένων οξέων με </w:t>
            </w:r>
            <w:proofErr w:type="spellStart"/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πεχαμετρικό</w:t>
            </w:r>
            <w:proofErr w:type="spellEnd"/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χαρτί (1.1) και Βασικές ιδιότητες διαλυμάτων καθημερινής χρήσης (2.1)</w:t>
            </w:r>
          </w:p>
          <w:p w:rsidR="002B2CB1" w:rsidRPr="00D2155A" w:rsidRDefault="002B2CB1" w:rsidP="002B2CB1">
            <w:pPr>
              <w:numPr>
                <w:ilvl w:val="0"/>
                <w:numId w:val="7"/>
              </w:numPr>
              <w:ind w:left="185" w:right="187" w:hanging="185"/>
              <w:rPr>
                <w:rFonts w:ascii="Calibri" w:hAnsi="Calibri" w:cs="Arial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Διαδοχικές εξουδετερώσεις οξέος από βάση και το αντίστροφο (3.1)</w:t>
            </w:r>
          </w:p>
        </w:tc>
        <w:tc>
          <w:tcPr>
            <w:tcW w:w="1843" w:type="dxa"/>
            <w:vMerge/>
            <w:shd w:val="clear" w:color="auto" w:fill="auto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CB1" w:rsidRPr="005018FA" w:rsidTr="00FC636E">
        <w:trPr>
          <w:trHeight w:val="1452"/>
        </w:trPr>
        <w:tc>
          <w:tcPr>
            <w:tcW w:w="1560" w:type="dxa"/>
            <w:shd w:val="clear" w:color="auto" w:fill="F7CAAC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Τρίτη, 20 Ιανουαρίου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2B2CB1" w:rsidRPr="00D2155A" w:rsidRDefault="00611C13" w:rsidP="002B2CB1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 Φάση Επιμορφωτικών Συναντήσεων</w:t>
            </w:r>
          </w:p>
        </w:tc>
        <w:tc>
          <w:tcPr>
            <w:tcW w:w="4678" w:type="dxa"/>
            <w:shd w:val="clear" w:color="auto" w:fill="F7CAAC"/>
          </w:tcPr>
          <w:p w:rsidR="002B2CB1" w:rsidRDefault="00B41DDC" w:rsidP="002B2CB1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</w:t>
            </w:r>
            <w:r w:rsidR="00611C13">
              <w:rPr>
                <w:rFonts w:ascii="Calibri" w:hAnsi="Calibri" w:cs="Times New Roman"/>
                <w:b w:val="0"/>
                <w:sz w:val="22"/>
                <w:szCs w:val="22"/>
              </w:rPr>
              <w:t>Σκέψεις και π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>ροβληματισμοί στη διδασκαλία των Φ.Ε.»</w:t>
            </w:r>
            <w:r w:rsidR="00611C13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(</w:t>
            </w:r>
            <w:r w:rsidR="00611C13" w:rsidRPr="00D2155A">
              <w:rPr>
                <w:rFonts w:ascii="Calibri" w:hAnsi="Calibri" w:cs="Times New Roman"/>
                <w:b w:val="0"/>
                <w:sz w:val="22"/>
                <w:szCs w:val="22"/>
              </w:rPr>
              <w:t>Γεώργιος Χατζηδάκης</w:t>
            </w:r>
            <w:r w:rsidR="00611C13">
              <w:rPr>
                <w:rFonts w:ascii="Calibri" w:hAnsi="Calibri" w:cs="Times New Roman"/>
                <w:b w:val="0"/>
                <w:sz w:val="22"/>
                <w:szCs w:val="22"/>
              </w:rPr>
              <w:t>,</w:t>
            </w:r>
            <w:r w:rsidR="00611C13"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Σχ. Σύμβουλος ΠΕ04</w:t>
            </w:r>
            <w:r w:rsidR="00611C13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) και </w:t>
            </w:r>
          </w:p>
          <w:p w:rsidR="00611C13" w:rsidRPr="00D2155A" w:rsidRDefault="00611C13" w:rsidP="002B2CB1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«Δημιουργία διδακτικού σεναρίου διερευνητικής μάθησης» (Ελευθερία </w:t>
            </w:r>
            <w:proofErr w:type="spellStart"/>
            <w:r>
              <w:rPr>
                <w:rFonts w:ascii="Calibri" w:hAnsi="Calibri" w:cs="Times New Roman"/>
                <w:b w:val="0"/>
                <w:sz w:val="22"/>
                <w:szCs w:val="22"/>
              </w:rPr>
              <w:t>Φανουράκη</w:t>
            </w:r>
            <w:proofErr w:type="spellEnd"/>
            <w:r w:rsidR="002E36B2">
              <w:rPr>
                <w:rFonts w:ascii="Calibri" w:hAnsi="Calibri" w:cs="Times New Roman"/>
                <w:b w:val="0"/>
                <w:sz w:val="22"/>
                <w:szCs w:val="22"/>
              </w:rPr>
              <w:t>, Υπ. 1</w:t>
            </w:r>
            <w:r w:rsidR="002E36B2" w:rsidRPr="00B156F2">
              <w:rPr>
                <w:rFonts w:ascii="Calibri" w:hAnsi="Calibri" w:cs="Times New Roman"/>
                <w:b w:val="0"/>
                <w:sz w:val="22"/>
                <w:szCs w:val="22"/>
                <w:vertAlign w:val="superscript"/>
              </w:rPr>
              <w:t>ου</w:t>
            </w:r>
            <w:r w:rsidR="002E36B2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ΕΚΦΕ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F7CAAC"/>
          </w:tcPr>
          <w:p w:rsidR="002B2CB1" w:rsidRPr="00D2155A" w:rsidRDefault="002B2CB1" w:rsidP="002B2C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="00D2155A"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Λυκείου</w:t>
            </w:r>
            <w:r w:rsid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1ου ΕΚΦΕ </w:t>
            </w:r>
          </w:p>
        </w:tc>
      </w:tr>
      <w:tr w:rsidR="00D2155A" w:rsidRPr="005018FA" w:rsidTr="00FC636E">
        <w:trPr>
          <w:trHeight w:val="1408"/>
        </w:trPr>
        <w:tc>
          <w:tcPr>
            <w:tcW w:w="1560" w:type="dxa"/>
            <w:shd w:val="clear" w:color="auto" w:fill="F7CAAC"/>
          </w:tcPr>
          <w:p w:rsidR="00D2155A" w:rsidRPr="00D2155A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Πέμπτη, 22 Ιανουαρίου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D2155A" w:rsidRPr="00D2155A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D2155A" w:rsidRPr="00D2155A" w:rsidRDefault="00611C13" w:rsidP="00D2155A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 Φάση Επιμορφωτικών Συναντήσεων</w:t>
            </w:r>
          </w:p>
        </w:tc>
        <w:tc>
          <w:tcPr>
            <w:tcW w:w="4678" w:type="dxa"/>
            <w:shd w:val="clear" w:color="auto" w:fill="F7CAAC"/>
          </w:tcPr>
          <w:p w:rsidR="00611C13" w:rsidRDefault="00611C13" w:rsidP="00611C1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«Σκέψεις και προβληματισμοί στη διδασκαλία των Φ.Ε.» (</w:t>
            </w: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>Γεώργιος Χατζηδάκης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>,</w:t>
            </w: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Σχ. Σύμβουλος ΠΕ04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) και </w:t>
            </w:r>
          </w:p>
          <w:p w:rsidR="00D2155A" w:rsidRPr="00D2155A" w:rsidRDefault="00611C13" w:rsidP="00611C1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«Δημιουργία διδακτικού σεναρίου διερευνητικής μάθησης» (Ελευθερία </w:t>
            </w:r>
            <w:proofErr w:type="spellStart"/>
            <w:r>
              <w:rPr>
                <w:rFonts w:ascii="Calibri" w:hAnsi="Calibri" w:cs="Times New Roman"/>
                <w:b w:val="0"/>
                <w:sz w:val="22"/>
                <w:szCs w:val="22"/>
              </w:rPr>
              <w:t>Φανουράκη</w:t>
            </w:r>
            <w:proofErr w:type="spellEnd"/>
            <w:r w:rsidR="00B156F2">
              <w:rPr>
                <w:rFonts w:ascii="Calibri" w:hAnsi="Calibri" w:cs="Times New Roman"/>
                <w:b w:val="0"/>
                <w:sz w:val="22"/>
                <w:szCs w:val="22"/>
              </w:rPr>
              <w:t>, Υπ. 1</w:t>
            </w:r>
            <w:r w:rsidR="00B156F2" w:rsidRPr="00B156F2">
              <w:rPr>
                <w:rFonts w:ascii="Calibri" w:hAnsi="Calibri" w:cs="Times New Roman"/>
                <w:b w:val="0"/>
                <w:sz w:val="22"/>
                <w:szCs w:val="22"/>
                <w:vertAlign w:val="superscript"/>
              </w:rPr>
              <w:t>ου</w:t>
            </w:r>
            <w:r w:rsidR="00B156F2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ΕΚΦΕ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F7CAAC"/>
          </w:tcPr>
          <w:p w:rsidR="00D2155A" w:rsidRPr="00D2155A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Γυμνασίου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1ου ΕΚΦΕ </w:t>
            </w:r>
          </w:p>
        </w:tc>
      </w:tr>
      <w:tr w:rsidR="00D2155A" w:rsidRPr="005018FA" w:rsidTr="00801844">
        <w:trPr>
          <w:trHeight w:val="777"/>
        </w:trPr>
        <w:tc>
          <w:tcPr>
            <w:tcW w:w="1560" w:type="dxa"/>
            <w:shd w:val="clear" w:color="auto" w:fill="auto"/>
          </w:tcPr>
          <w:p w:rsidR="00D2155A" w:rsidRPr="00D2155A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Πέμπτη, 22 Ιανουαρίου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auto"/>
          </w:tcPr>
          <w:p w:rsidR="00D2155A" w:rsidRPr="00D2155A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8A7F7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auto"/>
          </w:tcPr>
          <w:p w:rsidR="00D2155A" w:rsidRPr="00D2155A" w:rsidRDefault="00D2155A" w:rsidP="00D2155A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</w:t>
            </w: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Γυμνασίου</w:t>
            </w:r>
          </w:p>
        </w:tc>
        <w:tc>
          <w:tcPr>
            <w:tcW w:w="4678" w:type="dxa"/>
            <w:shd w:val="clear" w:color="auto" w:fill="auto"/>
          </w:tcPr>
          <w:p w:rsidR="00D2155A" w:rsidRPr="00D2155A" w:rsidRDefault="00E6029A" w:rsidP="00E6029A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Εργαστηριακές ασκήσεις</w:t>
            </w:r>
            <w:r w:rsidRPr="00CD3D18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</w:t>
            </w:r>
            <w:r w:rsidR="00E25B0E" w:rsidRPr="00B41DDC">
              <w:rPr>
                <w:rFonts w:ascii="Calibri" w:hAnsi="Calibri" w:cs="Times New Roman"/>
                <w:b w:val="0"/>
                <w:sz w:val="22"/>
                <w:szCs w:val="22"/>
              </w:rPr>
              <w:t>4</w:t>
            </w:r>
            <w:r w:rsidR="00D2155A" w:rsidRPr="00B41DDC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- 1</w:t>
            </w:r>
            <w:r w:rsidR="00E25B0E" w:rsidRPr="00B41DDC">
              <w:rPr>
                <w:rFonts w:ascii="Calibri" w:hAnsi="Calibri" w:cs="Times New Roman"/>
                <w:b w:val="0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από το σχολικό βιβλίο</w:t>
            </w:r>
          </w:p>
        </w:tc>
        <w:tc>
          <w:tcPr>
            <w:tcW w:w="1843" w:type="dxa"/>
            <w:shd w:val="clear" w:color="auto" w:fill="auto"/>
          </w:tcPr>
          <w:p w:rsidR="00D2155A" w:rsidRPr="00D2155A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</w:t>
            </w:r>
            <w:r w:rsidRPr="008F79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2ου ΕΚΦΕ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που διδάσκουν Φυσική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Α’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Γυμνασίου</w:t>
            </w:r>
          </w:p>
        </w:tc>
      </w:tr>
      <w:tr w:rsidR="00D2155A" w:rsidRPr="005018FA" w:rsidTr="00FC636E">
        <w:trPr>
          <w:trHeight w:val="1530"/>
        </w:trPr>
        <w:tc>
          <w:tcPr>
            <w:tcW w:w="1560" w:type="dxa"/>
            <w:vMerge w:val="restart"/>
            <w:shd w:val="clear" w:color="auto" w:fill="D9D9D9"/>
          </w:tcPr>
          <w:p w:rsidR="00D2155A" w:rsidRPr="003F0F98" w:rsidRDefault="008F79F5" w:rsidP="008F79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Τρίτη</w:t>
            </w:r>
            <w:r w:rsid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Ιανουαρίου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2155A" w:rsidRPr="00B41DDC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1D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B41DD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B41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D9D9D9"/>
          </w:tcPr>
          <w:p w:rsidR="00D2155A" w:rsidRPr="005018FA" w:rsidRDefault="00D2155A" w:rsidP="005E5FEF">
            <w:pPr>
              <w:ind w:left="34" w:hanging="1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 Λυκείου </w:t>
            </w:r>
          </w:p>
        </w:tc>
        <w:tc>
          <w:tcPr>
            <w:tcW w:w="4678" w:type="dxa"/>
            <w:shd w:val="clear" w:color="auto" w:fill="D9D9D9"/>
          </w:tcPr>
          <w:p w:rsidR="005E5FEF" w:rsidRDefault="00421D7C" w:rsidP="005E5FEF">
            <w:pPr>
              <w:numPr>
                <w:ilvl w:val="0"/>
                <w:numId w:val="8"/>
              </w:numPr>
              <w:ind w:left="185" w:right="187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1D7C">
              <w:rPr>
                <w:rFonts w:ascii="Calibri" w:hAnsi="Calibri" w:cs="Calibri"/>
                <w:color w:val="000000"/>
                <w:sz w:val="22"/>
                <w:szCs w:val="22"/>
              </w:rPr>
              <w:t>Μελέτη της χαρακτηριστικής καμπύλης ηλεκτρικής πηγής και ωμικού καταναλωτή</w:t>
            </w:r>
          </w:p>
          <w:p w:rsidR="005E5FEF" w:rsidRPr="005E5FEF" w:rsidRDefault="005E5FEF" w:rsidP="005E5FEF">
            <w:pPr>
              <w:numPr>
                <w:ilvl w:val="0"/>
                <w:numId w:val="8"/>
              </w:numPr>
              <w:ind w:left="185" w:right="187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FEF">
              <w:rPr>
                <w:rFonts w:ascii="Calibri" w:hAnsi="Calibri" w:cs="Calibri"/>
                <w:color w:val="000000"/>
                <w:sz w:val="22"/>
                <w:szCs w:val="22"/>
              </w:rPr>
              <w:t>Πειραματική επαλήθευση του γενικού νόμου των ιδανικών αερίων (1)</w:t>
            </w:r>
          </w:p>
          <w:p w:rsidR="00D2155A" w:rsidRPr="00CF254D" w:rsidRDefault="005E5FEF" w:rsidP="005E5FEF">
            <w:pPr>
              <w:numPr>
                <w:ilvl w:val="0"/>
                <w:numId w:val="8"/>
              </w:numPr>
              <w:ind w:left="185" w:right="187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5F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Γνωριμία με τον παλμογράφο </w:t>
            </w:r>
            <w:r w:rsidR="00AE2BCE">
              <w:rPr>
                <w:rFonts w:ascii="Calibri" w:hAnsi="Calibri" w:cs="Calibr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D2155A" w:rsidRPr="008219DA" w:rsidRDefault="00D2155A" w:rsidP="00D2155A">
            <w:pPr>
              <w:ind w:left="16" w:right="187" w:firstLine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1ου &amp; 2ου ΕΚΦΕ που διδάσκουν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Φυσική</w:t>
            </w: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A03C2">
              <w:rPr>
                <w:rFonts w:ascii="Calibri" w:hAnsi="Calibri" w:cs="Calibri"/>
                <w:color w:val="000000"/>
                <w:sz w:val="22"/>
                <w:szCs w:val="22"/>
              </w:rPr>
              <w:t>Β, Γ</w:t>
            </w: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Λυκείου</w:t>
            </w:r>
          </w:p>
        </w:tc>
      </w:tr>
      <w:tr w:rsidR="00D2155A" w:rsidRPr="005018FA" w:rsidTr="00447ACE">
        <w:trPr>
          <w:trHeight w:val="1291"/>
        </w:trPr>
        <w:tc>
          <w:tcPr>
            <w:tcW w:w="1560" w:type="dxa"/>
            <w:vMerge/>
            <w:shd w:val="clear" w:color="auto" w:fill="D9D9D9"/>
          </w:tcPr>
          <w:p w:rsidR="00D2155A" w:rsidRPr="008219DA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2155A" w:rsidRPr="003F0F98" w:rsidRDefault="00D2155A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D2155A" w:rsidRDefault="00D2155A" w:rsidP="005E5FEF">
            <w:pPr>
              <w:ind w:left="34" w:hanging="1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 Λυκείου</w:t>
            </w:r>
          </w:p>
        </w:tc>
        <w:tc>
          <w:tcPr>
            <w:tcW w:w="4678" w:type="dxa"/>
            <w:shd w:val="clear" w:color="auto" w:fill="D9D9D9"/>
          </w:tcPr>
          <w:p w:rsidR="00AE2BCE" w:rsidRDefault="00AE2BCE" w:rsidP="00F731F3">
            <w:pPr>
              <w:numPr>
                <w:ilvl w:val="0"/>
                <w:numId w:val="8"/>
              </w:numPr>
              <w:ind w:left="185" w:right="187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BCE">
              <w:rPr>
                <w:rFonts w:ascii="Calibri" w:hAnsi="Calibri" w:cs="Calibri"/>
                <w:color w:val="000000"/>
                <w:sz w:val="22"/>
                <w:szCs w:val="22"/>
              </w:rPr>
              <w:t>Μελέτη στάσιμων ηχητικών κυμάτων σε σωλήνα και προσδιορισμός της ταχύτητας του ήχου στον αέρα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(3)</w:t>
            </w:r>
          </w:p>
          <w:p w:rsidR="00D2155A" w:rsidRPr="00E55DEE" w:rsidRDefault="00421D7C" w:rsidP="00F731F3">
            <w:pPr>
              <w:numPr>
                <w:ilvl w:val="0"/>
                <w:numId w:val="8"/>
              </w:numPr>
              <w:ind w:left="185" w:right="187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5E5E">
              <w:rPr>
                <w:rFonts w:ascii="Calibri" w:hAnsi="Calibri" w:cs="Calibri"/>
                <w:color w:val="000000"/>
                <w:sz w:val="22"/>
                <w:szCs w:val="22"/>
              </w:rPr>
              <w:t>Μέτρηση της ροπής αδράνειας κυλίνδρου (4)</w:t>
            </w:r>
          </w:p>
        </w:tc>
        <w:tc>
          <w:tcPr>
            <w:tcW w:w="1843" w:type="dxa"/>
            <w:vMerge/>
            <w:shd w:val="clear" w:color="auto" w:fill="D9D9D9"/>
          </w:tcPr>
          <w:p w:rsidR="00D2155A" w:rsidRPr="008219DA" w:rsidRDefault="00D2155A" w:rsidP="00D2155A">
            <w:pPr>
              <w:ind w:left="16" w:right="187" w:firstLine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A94" w:rsidRPr="005018FA" w:rsidTr="00801844">
        <w:trPr>
          <w:trHeight w:val="405"/>
        </w:trPr>
        <w:tc>
          <w:tcPr>
            <w:tcW w:w="1560" w:type="dxa"/>
            <w:vMerge w:val="restart"/>
          </w:tcPr>
          <w:p w:rsidR="00901A94" w:rsidRPr="00901A94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Πέμπτη, 29 Ιανουαρίου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vMerge w:val="restart"/>
          </w:tcPr>
          <w:p w:rsidR="00901A94" w:rsidRPr="00901A94" w:rsidRDefault="00901A94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901A9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</w:tcPr>
          <w:p w:rsidR="00901A94" w:rsidRPr="00901A94" w:rsidRDefault="00A5797C" w:rsidP="00D215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 Γυμνασίου</w:t>
            </w:r>
          </w:p>
        </w:tc>
        <w:tc>
          <w:tcPr>
            <w:tcW w:w="4678" w:type="dxa"/>
          </w:tcPr>
          <w:p w:rsidR="00901A94" w:rsidRPr="00901A94" w:rsidRDefault="00A5797C" w:rsidP="00F731F3">
            <w:pPr>
              <w:pStyle w:val="BlockText"/>
              <w:numPr>
                <w:ilvl w:val="0"/>
                <w:numId w:val="8"/>
              </w:numPr>
              <w:tabs>
                <w:tab w:val="left" w:pos="185"/>
                <w:tab w:val="left" w:pos="1134"/>
              </w:tabs>
              <w:ind w:left="185" w:right="0" w:hanging="142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5797C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Οι επιδράσεις της άσκησης στο ρυθμό της αναπνοής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(14)</w:t>
            </w:r>
          </w:p>
        </w:tc>
        <w:tc>
          <w:tcPr>
            <w:tcW w:w="1843" w:type="dxa"/>
            <w:vMerge w:val="restart"/>
          </w:tcPr>
          <w:p w:rsidR="00901A94" w:rsidRPr="005018FA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1ου &amp; 2ου ΕΚΦΕ που διδάσκουν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Βιολογία και Φυσική </w:t>
            </w: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>Γυμνασίου</w:t>
            </w:r>
          </w:p>
        </w:tc>
      </w:tr>
      <w:tr w:rsidR="00B9781E" w:rsidRPr="005018FA" w:rsidTr="00801844">
        <w:trPr>
          <w:trHeight w:val="405"/>
        </w:trPr>
        <w:tc>
          <w:tcPr>
            <w:tcW w:w="1560" w:type="dxa"/>
            <w:vMerge/>
          </w:tcPr>
          <w:p w:rsidR="00B9781E" w:rsidRPr="00901A94" w:rsidRDefault="00B9781E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781E" w:rsidRPr="00901A94" w:rsidRDefault="00B9781E" w:rsidP="00D21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781E" w:rsidRDefault="00F731F3" w:rsidP="00D215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Β Γυμνασίου</w:t>
            </w:r>
          </w:p>
        </w:tc>
        <w:tc>
          <w:tcPr>
            <w:tcW w:w="4678" w:type="dxa"/>
          </w:tcPr>
          <w:p w:rsidR="00B9781E" w:rsidRPr="00B9781E" w:rsidRDefault="00B9781E" w:rsidP="00F731F3">
            <w:pPr>
              <w:pStyle w:val="BlockText"/>
              <w:numPr>
                <w:ilvl w:val="0"/>
                <w:numId w:val="8"/>
              </w:numPr>
              <w:tabs>
                <w:tab w:val="left" w:pos="185"/>
                <w:tab w:val="left" w:pos="1134"/>
              </w:tabs>
              <w:ind w:left="185" w:hanging="142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9781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Παρατήρηση </w:t>
            </w:r>
            <w:proofErr w:type="spellStart"/>
            <w:r w:rsidRPr="00B9781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πρωτοζώων</w:t>
            </w:r>
            <w:proofErr w:type="spellEnd"/>
          </w:p>
          <w:p w:rsidR="00B9781E" w:rsidRPr="00A5797C" w:rsidRDefault="00B9781E" w:rsidP="00F731F3">
            <w:pPr>
              <w:pStyle w:val="BlockText"/>
              <w:numPr>
                <w:ilvl w:val="0"/>
                <w:numId w:val="8"/>
              </w:numPr>
              <w:tabs>
                <w:tab w:val="left" w:pos="185"/>
                <w:tab w:val="left" w:pos="1134"/>
              </w:tabs>
              <w:ind w:left="185" w:right="0" w:hanging="142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9781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Παρατήρηση βακτηρίων</w:t>
            </w:r>
          </w:p>
        </w:tc>
        <w:tc>
          <w:tcPr>
            <w:tcW w:w="1843" w:type="dxa"/>
            <w:vMerge/>
          </w:tcPr>
          <w:p w:rsidR="00B9781E" w:rsidRPr="008219DA" w:rsidRDefault="00B9781E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A94" w:rsidRPr="005018FA" w:rsidTr="00447ACE">
        <w:trPr>
          <w:trHeight w:val="393"/>
        </w:trPr>
        <w:tc>
          <w:tcPr>
            <w:tcW w:w="1560" w:type="dxa"/>
            <w:vMerge/>
          </w:tcPr>
          <w:p w:rsidR="00901A94" w:rsidRPr="00901A94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1A94" w:rsidRPr="00901A94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01A94" w:rsidRPr="00901A94" w:rsidRDefault="00901A94" w:rsidP="00901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Γ Γυμνασίου</w:t>
            </w:r>
          </w:p>
        </w:tc>
        <w:tc>
          <w:tcPr>
            <w:tcW w:w="4678" w:type="dxa"/>
          </w:tcPr>
          <w:p w:rsidR="00F731F3" w:rsidRPr="00901A94" w:rsidRDefault="00F731F3" w:rsidP="00447ACE">
            <w:pPr>
              <w:pStyle w:val="BlockText"/>
              <w:numPr>
                <w:ilvl w:val="0"/>
                <w:numId w:val="8"/>
              </w:numPr>
              <w:tabs>
                <w:tab w:val="left" w:pos="185"/>
                <w:tab w:val="left" w:pos="1134"/>
              </w:tabs>
              <w:ind w:left="185" w:right="0" w:hanging="142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F731F3">
              <w:rPr>
                <w:rFonts w:ascii="Calibri" w:hAnsi="Calibri"/>
                <w:b w:val="0"/>
                <w:sz w:val="22"/>
                <w:szCs w:val="22"/>
              </w:rPr>
              <w:t xml:space="preserve">Απομόνωση DNA </w:t>
            </w:r>
          </w:p>
        </w:tc>
        <w:tc>
          <w:tcPr>
            <w:tcW w:w="1843" w:type="dxa"/>
            <w:vMerge/>
          </w:tcPr>
          <w:p w:rsidR="00901A94" w:rsidRPr="008219DA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A94" w:rsidRPr="005018FA" w:rsidTr="00801844">
        <w:trPr>
          <w:trHeight w:val="405"/>
        </w:trPr>
        <w:tc>
          <w:tcPr>
            <w:tcW w:w="1560" w:type="dxa"/>
            <w:vMerge/>
          </w:tcPr>
          <w:p w:rsidR="00901A94" w:rsidRPr="00901A94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1A94" w:rsidRPr="00901A94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1A94" w:rsidRPr="00901A94" w:rsidRDefault="00901A94" w:rsidP="00901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Β Γυμνασίου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1A94" w:rsidRPr="00901A94" w:rsidRDefault="00901A94" w:rsidP="00F731F3">
            <w:pPr>
              <w:numPr>
                <w:ilvl w:val="0"/>
                <w:numId w:val="8"/>
              </w:numPr>
              <w:tabs>
                <w:tab w:val="left" w:pos="185"/>
              </w:tabs>
              <w:ind w:left="185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Arial"/>
                <w:sz w:val="22"/>
                <w:szCs w:val="22"/>
              </w:rPr>
              <w:t>Άνωση – Αρχή του Αρχιμήδη</w:t>
            </w:r>
          </w:p>
        </w:tc>
        <w:tc>
          <w:tcPr>
            <w:tcW w:w="1843" w:type="dxa"/>
            <w:vMerge/>
          </w:tcPr>
          <w:p w:rsidR="00901A94" w:rsidRPr="005018FA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A94" w:rsidRPr="005018FA" w:rsidTr="00801844">
        <w:trPr>
          <w:trHeight w:val="40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01A94" w:rsidRPr="00901A94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1A94" w:rsidRPr="00901A94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1A94" w:rsidRPr="00901A94" w:rsidRDefault="00901A94" w:rsidP="00901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Γ Γυμνασίου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1A94" w:rsidRPr="00901A94" w:rsidRDefault="00901A94" w:rsidP="00F731F3">
            <w:pPr>
              <w:numPr>
                <w:ilvl w:val="0"/>
                <w:numId w:val="8"/>
              </w:numPr>
              <w:tabs>
                <w:tab w:val="left" w:pos="185"/>
              </w:tabs>
              <w:ind w:left="185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Διακοπή και βραχυκύκλωμα</w:t>
            </w:r>
          </w:p>
          <w:p w:rsidR="00901A94" w:rsidRPr="00901A94" w:rsidRDefault="00901A94" w:rsidP="00F731F3">
            <w:pPr>
              <w:numPr>
                <w:ilvl w:val="0"/>
                <w:numId w:val="8"/>
              </w:numPr>
              <w:tabs>
                <w:tab w:val="left" w:pos="185"/>
              </w:tabs>
              <w:ind w:left="185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Πειραματικός έλεγχος των νόμων του απλού εκκρεμούς</w:t>
            </w:r>
          </w:p>
          <w:p w:rsidR="00901A94" w:rsidRPr="00901A94" w:rsidRDefault="00901A94" w:rsidP="00F731F3">
            <w:pPr>
              <w:numPr>
                <w:ilvl w:val="0"/>
                <w:numId w:val="8"/>
              </w:numPr>
              <w:tabs>
                <w:tab w:val="left" w:pos="185"/>
              </w:tabs>
              <w:ind w:left="185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Μελέτη κυμάτων "</w:t>
            </w:r>
            <w:r w:rsidR="007507A2">
              <w:rPr>
                <w:rFonts w:ascii="Calibri" w:hAnsi="Calibri" w:cs="Calibri"/>
                <w:color w:val="000000"/>
                <w:sz w:val="22"/>
                <w:szCs w:val="22"/>
              </w:rPr>
              <w:t>Εγκάρσια και διαμήκη κύματα"</w:t>
            </w:r>
          </w:p>
          <w:p w:rsidR="00901A94" w:rsidRPr="00901A94" w:rsidRDefault="00901A94" w:rsidP="00F731F3">
            <w:pPr>
              <w:numPr>
                <w:ilvl w:val="0"/>
                <w:numId w:val="8"/>
              </w:numPr>
              <w:tabs>
                <w:tab w:val="left" w:pos="185"/>
              </w:tabs>
              <w:ind w:left="185" w:hanging="142"/>
              <w:rPr>
                <w:rFonts w:ascii="Calibri" w:hAnsi="Calibri" w:cs="Arial"/>
                <w:sz w:val="22"/>
                <w:szCs w:val="22"/>
              </w:rPr>
            </w:pPr>
            <w:r w:rsidRPr="00901A94">
              <w:rPr>
                <w:rFonts w:ascii="Calibri" w:hAnsi="Calibri" w:cs="Calibri"/>
                <w:color w:val="000000"/>
                <w:sz w:val="22"/>
                <w:szCs w:val="22"/>
              </w:rPr>
              <w:t>Διάθλαση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01A94" w:rsidRPr="005018FA" w:rsidRDefault="00901A94" w:rsidP="00901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08F3" w:rsidRPr="00D2155A" w:rsidTr="00801844">
        <w:trPr>
          <w:trHeight w:val="759"/>
        </w:trPr>
        <w:tc>
          <w:tcPr>
            <w:tcW w:w="1560" w:type="dxa"/>
            <w:shd w:val="clear" w:color="auto" w:fill="F7CAAC"/>
          </w:tcPr>
          <w:p w:rsidR="009946F7" w:rsidRPr="00D2155A" w:rsidRDefault="009946F7" w:rsidP="00994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Τρίτη,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9946F7" w:rsidRPr="00D2155A" w:rsidRDefault="009946F7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9946F7" w:rsidRPr="00D2155A" w:rsidRDefault="00EF272E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 Φάση Επιμορφωτικών Συναντήσεων</w:t>
            </w:r>
          </w:p>
        </w:tc>
        <w:tc>
          <w:tcPr>
            <w:tcW w:w="4678" w:type="dxa"/>
            <w:shd w:val="clear" w:color="auto" w:fill="F7CAAC"/>
          </w:tcPr>
          <w:p w:rsidR="009946F7" w:rsidRDefault="009946F7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  <w:p w:rsidR="00B41DDC" w:rsidRPr="00D2155A" w:rsidRDefault="00B41DDC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</w:t>
            </w:r>
            <w:r w:rsidR="00EF272E">
              <w:rPr>
                <w:rFonts w:ascii="Calibri" w:hAnsi="Calibri" w:cs="Times New Roman"/>
                <w:b w:val="0"/>
                <w:sz w:val="22"/>
                <w:szCs w:val="22"/>
              </w:rPr>
              <w:t>Παρουσιάσεις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</w:t>
            </w:r>
            <w:r w:rsidR="00EF272E">
              <w:rPr>
                <w:rFonts w:ascii="Calibri" w:hAnsi="Calibri" w:cs="Times New Roman"/>
                <w:b w:val="0"/>
                <w:sz w:val="22"/>
                <w:szCs w:val="22"/>
              </w:rPr>
              <w:t>σχεδίων μαθήματος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7CAAC"/>
          </w:tcPr>
          <w:p w:rsidR="009946F7" w:rsidRPr="00D2155A" w:rsidRDefault="009946F7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Λυκείου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1ου ΕΚΦΕ </w:t>
            </w:r>
          </w:p>
        </w:tc>
      </w:tr>
      <w:tr w:rsidR="00DC08F3" w:rsidRPr="00D2155A" w:rsidTr="00801844">
        <w:trPr>
          <w:trHeight w:val="759"/>
        </w:trPr>
        <w:tc>
          <w:tcPr>
            <w:tcW w:w="1560" w:type="dxa"/>
            <w:shd w:val="clear" w:color="auto" w:fill="F7CAAC"/>
          </w:tcPr>
          <w:p w:rsidR="009946F7" w:rsidRPr="00D2155A" w:rsidRDefault="009946F7" w:rsidP="00994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Πέμπτη,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9946F7" w:rsidRPr="00D2155A" w:rsidRDefault="009946F7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9946F7" w:rsidRPr="00D2155A" w:rsidRDefault="00EF272E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 Φάση Επιμορφωτικών Συναντήσεων</w:t>
            </w:r>
          </w:p>
        </w:tc>
        <w:tc>
          <w:tcPr>
            <w:tcW w:w="4678" w:type="dxa"/>
            <w:shd w:val="clear" w:color="auto" w:fill="F7CAAC"/>
          </w:tcPr>
          <w:p w:rsidR="00EF272E" w:rsidRDefault="00EF272E" w:rsidP="00B41DDC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  <w:p w:rsidR="00B41DDC" w:rsidRPr="00D2155A" w:rsidRDefault="00EF272E" w:rsidP="00B41DDC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«Παρουσιάσεις σχεδίων μαθήματος»</w:t>
            </w:r>
          </w:p>
        </w:tc>
        <w:tc>
          <w:tcPr>
            <w:tcW w:w="1843" w:type="dxa"/>
            <w:shd w:val="clear" w:color="auto" w:fill="F7CAAC"/>
          </w:tcPr>
          <w:p w:rsidR="009946F7" w:rsidRPr="00D2155A" w:rsidRDefault="009946F7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Γυμνασίου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1ου ΕΚΦΕ </w:t>
            </w:r>
          </w:p>
        </w:tc>
      </w:tr>
      <w:tr w:rsidR="00801844" w:rsidRPr="005018FA" w:rsidTr="00801844">
        <w:trPr>
          <w:trHeight w:val="834"/>
        </w:trPr>
        <w:tc>
          <w:tcPr>
            <w:tcW w:w="1560" w:type="dxa"/>
            <w:shd w:val="clear" w:color="auto" w:fill="F7CAAC"/>
          </w:tcPr>
          <w:p w:rsidR="00DC08F3" w:rsidRPr="00D2155A" w:rsidRDefault="00DC08F3" w:rsidP="00DC0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Τρίτη,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DC08F3" w:rsidRPr="00D2155A" w:rsidRDefault="00DC08F3" w:rsidP="00DC0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DC08F3" w:rsidRPr="00D2155A" w:rsidRDefault="00EF272E" w:rsidP="00DC08F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 Φάση Επιμορφωτικών Συναντήσεων</w:t>
            </w:r>
          </w:p>
        </w:tc>
        <w:tc>
          <w:tcPr>
            <w:tcW w:w="4678" w:type="dxa"/>
            <w:shd w:val="clear" w:color="auto" w:fill="F7CAAC"/>
          </w:tcPr>
          <w:p w:rsidR="00EF272E" w:rsidRDefault="00EF272E" w:rsidP="00DC08F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  <w:p w:rsidR="00DC08F3" w:rsidRPr="00D2155A" w:rsidRDefault="00EF272E" w:rsidP="00DC08F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«Παρουσιάσεις σχεδίων μαθήματος»</w:t>
            </w:r>
          </w:p>
        </w:tc>
        <w:tc>
          <w:tcPr>
            <w:tcW w:w="1843" w:type="dxa"/>
            <w:shd w:val="clear" w:color="auto" w:fill="F7CAAC"/>
          </w:tcPr>
          <w:p w:rsidR="00DC08F3" w:rsidRPr="00D2155A" w:rsidRDefault="00DC08F3" w:rsidP="00DC0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Λυκείου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1ου ΕΚΦΕ </w:t>
            </w:r>
          </w:p>
        </w:tc>
      </w:tr>
      <w:tr w:rsidR="00DC08F3" w:rsidRPr="005018FA" w:rsidTr="00447ACE">
        <w:trPr>
          <w:trHeight w:val="16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C08F3" w:rsidRPr="001C7CF8" w:rsidRDefault="00DC08F3" w:rsidP="00DC0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Πέμπτη, 12 Φεβρουαρίου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C08F3" w:rsidRPr="005018FA" w:rsidRDefault="00DC08F3" w:rsidP="00DC0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Γυμνάσιο Μοιρών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C08F3" w:rsidRPr="005018FA" w:rsidRDefault="00DC08F3" w:rsidP="00DC08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Α,Β,Γ Γυμνασίου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DC08F3" w:rsidRPr="00E6029A" w:rsidRDefault="00E6029A" w:rsidP="00E6029A">
            <w:pPr>
              <w:pStyle w:val="BlockText"/>
              <w:tabs>
                <w:tab w:val="left" w:pos="185"/>
                <w:tab w:val="left" w:pos="1134"/>
              </w:tabs>
              <w:ind w:left="0" w:right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6029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Επιλογή από εργαστηριακές ασκήσεις </w:t>
            </w:r>
            <w:r w:rsidR="00DC08F3" w:rsidRPr="00E6029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Φυσικής, Χημείας, Βιολογίας Γυμνασίου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C08F3" w:rsidRPr="005018FA" w:rsidRDefault="00DC08F3" w:rsidP="00DC0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1ου ΕΚΦΕ που διδάσκουν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Φυσική, Χημεία, Βιολογία </w:t>
            </w: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>Γυμνασίου</w:t>
            </w:r>
          </w:p>
        </w:tc>
      </w:tr>
      <w:tr w:rsidR="00801844" w:rsidRPr="00D2155A" w:rsidTr="00447ACE">
        <w:trPr>
          <w:trHeight w:val="759"/>
        </w:trPr>
        <w:tc>
          <w:tcPr>
            <w:tcW w:w="1560" w:type="dxa"/>
            <w:shd w:val="clear" w:color="auto" w:fill="F7CAAC"/>
          </w:tcPr>
          <w:p w:rsidR="00801844" w:rsidRPr="00D2155A" w:rsidRDefault="00801844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Τρίτη,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801844" w:rsidRPr="00D2155A" w:rsidRDefault="00801844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801844" w:rsidRPr="00D2155A" w:rsidRDefault="00801844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7CAAC"/>
          </w:tcPr>
          <w:p w:rsidR="00801844" w:rsidRDefault="00801844" w:rsidP="00801844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Σχ. Σύμβουλος ΠΕ04, 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Γρηγόριος </w:t>
            </w:r>
            <w:proofErr w:type="spellStart"/>
            <w:r>
              <w:rPr>
                <w:rFonts w:ascii="Calibri" w:hAnsi="Calibri" w:cs="Times New Roman"/>
                <w:b w:val="0"/>
                <w:sz w:val="22"/>
                <w:szCs w:val="22"/>
              </w:rPr>
              <w:t>Επιτροπάκης</w:t>
            </w:r>
            <w:proofErr w:type="spellEnd"/>
          </w:p>
          <w:p w:rsidR="00D125E5" w:rsidRPr="00D2155A" w:rsidRDefault="00D125E5" w:rsidP="00801844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«Θέματα διδακτικής Χημείας στο Λύκειο»</w:t>
            </w:r>
          </w:p>
        </w:tc>
        <w:tc>
          <w:tcPr>
            <w:tcW w:w="1843" w:type="dxa"/>
            <w:shd w:val="clear" w:color="auto" w:fill="F7CAAC"/>
          </w:tcPr>
          <w:p w:rsidR="00801844" w:rsidRPr="00D2155A" w:rsidRDefault="00801844" w:rsidP="00801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Λυκείου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ου ΕΚΦΕ </w:t>
            </w:r>
          </w:p>
        </w:tc>
      </w:tr>
      <w:tr w:rsidR="00801844" w:rsidRPr="00D2155A" w:rsidTr="00801844">
        <w:trPr>
          <w:trHeight w:val="759"/>
        </w:trPr>
        <w:tc>
          <w:tcPr>
            <w:tcW w:w="1560" w:type="dxa"/>
            <w:shd w:val="clear" w:color="auto" w:fill="F7CAAC"/>
          </w:tcPr>
          <w:p w:rsidR="00801844" w:rsidRPr="00D2155A" w:rsidRDefault="00801844" w:rsidP="00801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Τρίτη,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801844" w:rsidRPr="00D2155A" w:rsidRDefault="00801844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801844" w:rsidRPr="00D2155A" w:rsidRDefault="00EF272E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 Φάση Επιμορφωτικών Συναντήσεων</w:t>
            </w:r>
          </w:p>
        </w:tc>
        <w:tc>
          <w:tcPr>
            <w:tcW w:w="4678" w:type="dxa"/>
            <w:shd w:val="clear" w:color="auto" w:fill="F7CAAC"/>
          </w:tcPr>
          <w:p w:rsidR="00EF272E" w:rsidRDefault="00EF272E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  <w:p w:rsidR="00D125E5" w:rsidRPr="00D2155A" w:rsidRDefault="00EF272E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«Παρουσιάσεις σχεδίων μαθήματος»</w:t>
            </w:r>
          </w:p>
        </w:tc>
        <w:tc>
          <w:tcPr>
            <w:tcW w:w="1843" w:type="dxa"/>
            <w:shd w:val="clear" w:color="auto" w:fill="F7CAAC"/>
          </w:tcPr>
          <w:p w:rsidR="00801844" w:rsidRPr="00D2155A" w:rsidRDefault="00801844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Λυκείου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1ου ΕΚΦΕ </w:t>
            </w:r>
          </w:p>
        </w:tc>
      </w:tr>
      <w:tr w:rsidR="00801844" w:rsidRPr="00D2155A" w:rsidTr="00801844">
        <w:trPr>
          <w:trHeight w:val="759"/>
        </w:trPr>
        <w:tc>
          <w:tcPr>
            <w:tcW w:w="1560" w:type="dxa"/>
            <w:shd w:val="clear" w:color="auto" w:fill="F7CAAC"/>
          </w:tcPr>
          <w:p w:rsidR="00801844" w:rsidRPr="00D2155A" w:rsidRDefault="00801844" w:rsidP="00801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Πέμπτη,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801844" w:rsidRPr="00D2155A" w:rsidRDefault="00801844" w:rsidP="00447A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801844" w:rsidRPr="00D2155A" w:rsidRDefault="00801844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7CAAC"/>
          </w:tcPr>
          <w:p w:rsidR="00801844" w:rsidRDefault="00801844" w:rsidP="00447ACE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Σχ. Σύμβουλος ΠΕ04, 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Γρηγόριος </w:t>
            </w:r>
            <w:proofErr w:type="spellStart"/>
            <w:r>
              <w:rPr>
                <w:rFonts w:ascii="Calibri" w:hAnsi="Calibri" w:cs="Times New Roman"/>
                <w:b w:val="0"/>
                <w:sz w:val="22"/>
                <w:szCs w:val="22"/>
              </w:rPr>
              <w:t>Επιτροπάκης</w:t>
            </w:r>
            <w:proofErr w:type="spellEnd"/>
          </w:p>
          <w:p w:rsidR="00D125E5" w:rsidRPr="00D2155A" w:rsidRDefault="00D125E5" w:rsidP="00D125E5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«Θέματα διδακτικής Χημείας στο Γυμνάσιο»</w:t>
            </w:r>
          </w:p>
        </w:tc>
        <w:tc>
          <w:tcPr>
            <w:tcW w:w="1843" w:type="dxa"/>
            <w:shd w:val="clear" w:color="auto" w:fill="F7CAAC"/>
          </w:tcPr>
          <w:p w:rsidR="00801844" w:rsidRPr="00D2155A" w:rsidRDefault="00801844" w:rsidP="00801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Γυμνασίου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ου ΕΚΦΕ </w:t>
            </w:r>
          </w:p>
        </w:tc>
      </w:tr>
      <w:tr w:rsidR="00801844" w:rsidRPr="00D2155A" w:rsidTr="00447ACE">
        <w:trPr>
          <w:trHeight w:val="834"/>
        </w:trPr>
        <w:tc>
          <w:tcPr>
            <w:tcW w:w="1560" w:type="dxa"/>
            <w:shd w:val="clear" w:color="auto" w:fill="FFFFFF"/>
          </w:tcPr>
          <w:p w:rsidR="00801844" w:rsidRPr="00D2155A" w:rsidRDefault="00801844" w:rsidP="00801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Πέμπτη,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 w:rsidR="00F16336"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FFFFF"/>
          </w:tcPr>
          <w:p w:rsidR="00801844" w:rsidRPr="00D2155A" w:rsidRDefault="00801844" w:rsidP="00801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auto"/>
          </w:tcPr>
          <w:p w:rsidR="00801844" w:rsidRPr="00D2155A" w:rsidRDefault="00801844" w:rsidP="00801844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</w:t>
            </w: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Γυμνασίου</w:t>
            </w:r>
          </w:p>
        </w:tc>
        <w:tc>
          <w:tcPr>
            <w:tcW w:w="4678" w:type="dxa"/>
            <w:shd w:val="clear" w:color="auto" w:fill="auto"/>
          </w:tcPr>
          <w:p w:rsidR="00801844" w:rsidRPr="003B4785" w:rsidRDefault="00E6029A" w:rsidP="00E6029A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3B4785">
              <w:rPr>
                <w:rFonts w:ascii="Calibri" w:hAnsi="Calibri" w:cs="Times New Roman"/>
                <w:b w:val="0"/>
                <w:sz w:val="22"/>
                <w:szCs w:val="22"/>
              </w:rPr>
              <w:t>Εργαστηριακές ασκήσεις</w:t>
            </w:r>
            <w:r w:rsidR="00801844" w:rsidRPr="003B4785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</w:t>
            </w:r>
            <w:r w:rsidR="00D125E5" w:rsidRPr="003B4785">
              <w:rPr>
                <w:rFonts w:ascii="Calibri" w:hAnsi="Calibri" w:cs="Times New Roman"/>
                <w:b w:val="0"/>
                <w:sz w:val="22"/>
                <w:szCs w:val="22"/>
              </w:rPr>
              <w:t>4</w:t>
            </w:r>
            <w:r w:rsidR="00801844" w:rsidRPr="003B4785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- 12</w:t>
            </w:r>
            <w:r w:rsidRPr="003B4785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από το σχολικό βιβλίο</w:t>
            </w:r>
          </w:p>
        </w:tc>
        <w:tc>
          <w:tcPr>
            <w:tcW w:w="1843" w:type="dxa"/>
            <w:shd w:val="clear" w:color="auto" w:fill="auto"/>
          </w:tcPr>
          <w:p w:rsidR="00801844" w:rsidRPr="00D2155A" w:rsidRDefault="00801844" w:rsidP="008018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8F79F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ου ΕΚΦΕ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που διδάσκουν Φυσική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Α’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Γυμνασίου</w:t>
            </w:r>
          </w:p>
        </w:tc>
      </w:tr>
      <w:tr w:rsidR="003B4785" w:rsidRPr="005018FA" w:rsidTr="00611C13">
        <w:trPr>
          <w:trHeight w:val="684"/>
        </w:trPr>
        <w:tc>
          <w:tcPr>
            <w:tcW w:w="1560" w:type="dxa"/>
            <w:vMerge w:val="restart"/>
            <w:shd w:val="clear" w:color="auto" w:fill="D0CECE"/>
          </w:tcPr>
          <w:p w:rsidR="003B4785" w:rsidRDefault="003B4785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Τρίτη,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vMerge w:val="restart"/>
            <w:shd w:val="clear" w:color="auto" w:fill="D0CECE"/>
          </w:tcPr>
          <w:p w:rsidR="003B4785" w:rsidRPr="005018FA" w:rsidRDefault="003B4785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0C3B5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:rsidR="003B4785" w:rsidRDefault="003B4785" w:rsidP="00577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 Λυκείου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</w:tcPr>
          <w:p w:rsidR="003B4785" w:rsidRPr="003B4785" w:rsidRDefault="003B4785" w:rsidP="00611C1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3B4785">
              <w:rPr>
                <w:rFonts w:ascii="Calibri" w:hAnsi="Calibri"/>
                <w:sz w:val="22"/>
                <w:szCs w:val="22"/>
              </w:rPr>
              <w:t>Χημικές αντιδράσεις και ποιοτική ανάλυση ιόντων</w:t>
            </w:r>
          </w:p>
        </w:tc>
        <w:tc>
          <w:tcPr>
            <w:tcW w:w="1843" w:type="dxa"/>
            <w:vMerge w:val="restart"/>
            <w:shd w:val="clear" w:color="auto" w:fill="D0CECE"/>
          </w:tcPr>
          <w:p w:rsidR="003B4785" w:rsidRPr="008219DA" w:rsidRDefault="003B4785" w:rsidP="005777EA">
            <w:pPr>
              <w:ind w:left="16" w:right="187" w:firstLine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1ου &amp; 2ου ΕΚΦΕ που διδάσκουν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Χημεία</w:t>
            </w: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Α,</w:t>
            </w:r>
            <w:r w:rsidRPr="00EA03C2">
              <w:rPr>
                <w:rFonts w:ascii="Calibri" w:hAnsi="Calibri" w:cs="Calibri"/>
                <w:color w:val="000000"/>
                <w:sz w:val="22"/>
                <w:szCs w:val="22"/>
              </w:rPr>
              <w:t>Β, Γ</w:t>
            </w:r>
            <w:r w:rsidRPr="008219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Λυκείου</w:t>
            </w:r>
          </w:p>
        </w:tc>
      </w:tr>
      <w:tr w:rsidR="003B4785" w:rsidRPr="005018FA" w:rsidTr="003B4785">
        <w:trPr>
          <w:trHeight w:val="689"/>
        </w:trPr>
        <w:tc>
          <w:tcPr>
            <w:tcW w:w="1560" w:type="dxa"/>
            <w:vMerge/>
            <w:shd w:val="clear" w:color="auto" w:fill="D0CECE"/>
          </w:tcPr>
          <w:p w:rsidR="003B4785" w:rsidRPr="00D2155A" w:rsidRDefault="003B4785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0CECE"/>
          </w:tcPr>
          <w:p w:rsidR="003B4785" w:rsidRDefault="003B4785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:rsidR="003B4785" w:rsidRDefault="003B4785" w:rsidP="00577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 Λυκείου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</w:tcPr>
          <w:p w:rsidR="003B4785" w:rsidRDefault="003B4785" w:rsidP="003B478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3B4785">
              <w:rPr>
                <w:rFonts w:ascii="Calibri" w:hAnsi="Calibri"/>
                <w:sz w:val="22"/>
                <w:szCs w:val="22"/>
              </w:rPr>
              <w:t>οξείδωση αιθανόλης</w:t>
            </w:r>
            <w:r w:rsidR="00611C13">
              <w:rPr>
                <w:rFonts w:ascii="Calibri" w:hAnsi="Calibri"/>
                <w:sz w:val="22"/>
                <w:szCs w:val="22"/>
              </w:rPr>
              <w:t xml:space="preserve"> - αλδεϋδών</w:t>
            </w:r>
          </w:p>
          <w:p w:rsidR="003B4785" w:rsidRPr="003B4785" w:rsidRDefault="003B4785" w:rsidP="003B478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76" w:hanging="142"/>
              <w:rPr>
                <w:rFonts w:ascii="Calibri" w:hAnsi="Calibri"/>
                <w:sz w:val="22"/>
                <w:szCs w:val="22"/>
              </w:rPr>
            </w:pPr>
            <w:r w:rsidRPr="003B4785">
              <w:rPr>
                <w:rFonts w:ascii="Calibri" w:hAnsi="Calibri"/>
                <w:sz w:val="22"/>
                <w:szCs w:val="22"/>
              </w:rPr>
              <w:t xml:space="preserve">Όξινος χαρακτήρας των </w:t>
            </w:r>
            <w:proofErr w:type="spellStart"/>
            <w:r w:rsidRPr="003B4785">
              <w:rPr>
                <w:rFonts w:ascii="Calibri" w:hAnsi="Calibri"/>
                <w:sz w:val="22"/>
                <w:szCs w:val="22"/>
              </w:rPr>
              <w:t>καρβοξυλικών</w:t>
            </w:r>
            <w:proofErr w:type="spellEnd"/>
            <w:r w:rsidRPr="003B4785">
              <w:rPr>
                <w:rFonts w:ascii="Calibri" w:hAnsi="Calibri"/>
                <w:sz w:val="22"/>
                <w:szCs w:val="22"/>
              </w:rPr>
              <w:t xml:space="preserve"> οξέων</w:t>
            </w:r>
          </w:p>
        </w:tc>
        <w:tc>
          <w:tcPr>
            <w:tcW w:w="1843" w:type="dxa"/>
            <w:vMerge/>
            <w:shd w:val="clear" w:color="auto" w:fill="D0CECE"/>
          </w:tcPr>
          <w:p w:rsidR="003B4785" w:rsidRPr="008219DA" w:rsidRDefault="003B4785" w:rsidP="005777EA">
            <w:pPr>
              <w:ind w:left="16" w:right="187" w:firstLine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4785" w:rsidRPr="005018FA" w:rsidTr="00FC636E">
        <w:trPr>
          <w:trHeight w:val="857"/>
        </w:trPr>
        <w:tc>
          <w:tcPr>
            <w:tcW w:w="1560" w:type="dxa"/>
            <w:vMerge/>
            <w:shd w:val="clear" w:color="auto" w:fill="D0CECE"/>
          </w:tcPr>
          <w:p w:rsidR="003B4785" w:rsidRPr="00D2155A" w:rsidRDefault="003B4785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0CECE"/>
          </w:tcPr>
          <w:p w:rsidR="003B4785" w:rsidRDefault="003B4785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:rsidR="003B4785" w:rsidRDefault="003B4785" w:rsidP="005777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 Λυκείου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</w:tcPr>
          <w:p w:rsidR="003B4785" w:rsidRPr="003B4785" w:rsidRDefault="003B4785" w:rsidP="003B478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3B4785">
              <w:rPr>
                <w:rFonts w:ascii="Calibri" w:hAnsi="Calibri"/>
                <w:sz w:val="22"/>
                <w:szCs w:val="22"/>
              </w:rPr>
              <w:t>Υπολογισμός της περιεκτικότητας του ξιδιού σε οξικό οξύ</w:t>
            </w:r>
            <w:r w:rsidR="00611C13">
              <w:rPr>
                <w:rFonts w:ascii="Calibri" w:hAnsi="Calibri"/>
                <w:sz w:val="22"/>
                <w:szCs w:val="22"/>
              </w:rPr>
              <w:t xml:space="preserve"> και του </w:t>
            </w:r>
            <w:r w:rsidR="000E18E3">
              <w:rPr>
                <w:rFonts w:ascii="Calibri" w:hAnsi="Calibri"/>
                <w:sz w:val="22"/>
                <w:szCs w:val="22"/>
              </w:rPr>
              <w:t xml:space="preserve">γάλακτος σε </w:t>
            </w:r>
            <w:r w:rsidR="00611C13">
              <w:rPr>
                <w:rFonts w:ascii="Calibri" w:hAnsi="Calibri"/>
                <w:sz w:val="22"/>
                <w:szCs w:val="22"/>
              </w:rPr>
              <w:t>γαλακτικ</w:t>
            </w:r>
            <w:r w:rsidR="000E18E3">
              <w:rPr>
                <w:rFonts w:ascii="Calibri" w:hAnsi="Calibri"/>
                <w:sz w:val="22"/>
                <w:szCs w:val="22"/>
              </w:rPr>
              <w:t>ό</w:t>
            </w:r>
            <w:r w:rsidR="00611C13">
              <w:rPr>
                <w:rFonts w:ascii="Calibri" w:hAnsi="Calibri"/>
                <w:sz w:val="22"/>
                <w:szCs w:val="22"/>
              </w:rPr>
              <w:t xml:space="preserve"> οξ</w:t>
            </w:r>
            <w:r w:rsidR="000E18E3">
              <w:rPr>
                <w:rFonts w:ascii="Calibri" w:hAnsi="Calibri"/>
                <w:sz w:val="22"/>
                <w:szCs w:val="22"/>
              </w:rPr>
              <w:t xml:space="preserve">ύ </w:t>
            </w:r>
            <w:r w:rsidR="00611C13">
              <w:rPr>
                <w:rFonts w:ascii="Calibri" w:hAnsi="Calibri"/>
                <w:sz w:val="22"/>
                <w:szCs w:val="22"/>
              </w:rPr>
              <w:t>κ.α.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0CECE"/>
          </w:tcPr>
          <w:p w:rsidR="003B4785" w:rsidRPr="008219DA" w:rsidRDefault="003B4785" w:rsidP="005777EA">
            <w:pPr>
              <w:ind w:left="16" w:right="187" w:firstLine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C13" w:rsidRPr="00D2155A" w:rsidTr="00447ACE">
        <w:trPr>
          <w:trHeight w:val="759"/>
        </w:trPr>
        <w:tc>
          <w:tcPr>
            <w:tcW w:w="1560" w:type="dxa"/>
            <w:shd w:val="clear" w:color="auto" w:fill="F7CAAC"/>
          </w:tcPr>
          <w:p w:rsidR="00611C13" w:rsidRPr="00D2155A" w:rsidRDefault="00611C13" w:rsidP="007C36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Πέμπτη,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Φεβρουαρίου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611C13" w:rsidRPr="00D2155A" w:rsidRDefault="00611C13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611C13" w:rsidRPr="00D2155A" w:rsidRDefault="00611C13" w:rsidP="00611C1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Α’ Φάση Επιμορφωτικών Συναντήσεων</w:t>
            </w:r>
          </w:p>
        </w:tc>
        <w:tc>
          <w:tcPr>
            <w:tcW w:w="4678" w:type="dxa"/>
            <w:shd w:val="clear" w:color="auto" w:fill="F7CAAC"/>
          </w:tcPr>
          <w:p w:rsidR="00611C13" w:rsidRDefault="00611C13" w:rsidP="00611C1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  <w:p w:rsidR="00611C13" w:rsidRPr="00D2155A" w:rsidRDefault="00611C13" w:rsidP="00611C13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«Παρουσιάσεις σχεδίων μαθήματος»</w:t>
            </w:r>
          </w:p>
        </w:tc>
        <w:tc>
          <w:tcPr>
            <w:tcW w:w="1843" w:type="dxa"/>
            <w:shd w:val="clear" w:color="auto" w:fill="F7CAAC"/>
          </w:tcPr>
          <w:p w:rsidR="00611C13" w:rsidRPr="00D2155A" w:rsidRDefault="00611C13" w:rsidP="005777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Γυμνασίου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1ου ΕΚΦΕ </w:t>
            </w:r>
          </w:p>
        </w:tc>
      </w:tr>
      <w:tr w:rsidR="00611C13" w:rsidRPr="00D2155A" w:rsidTr="00447ACE">
        <w:trPr>
          <w:trHeight w:val="759"/>
        </w:trPr>
        <w:tc>
          <w:tcPr>
            <w:tcW w:w="1560" w:type="dxa"/>
            <w:shd w:val="clear" w:color="auto" w:fill="F7CAAC"/>
          </w:tcPr>
          <w:p w:rsidR="00611C13" w:rsidRPr="00D2155A" w:rsidRDefault="00611C13" w:rsidP="00D125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Τρίτη,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Μαρτίου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611C13" w:rsidRPr="00D2155A" w:rsidRDefault="00611C13" w:rsidP="00E83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611C13" w:rsidRPr="00D2155A" w:rsidRDefault="00611C13" w:rsidP="00E83C80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7CAAC"/>
          </w:tcPr>
          <w:p w:rsidR="00611C13" w:rsidRDefault="00611C13" w:rsidP="00D125E5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Σχ. Σύμβουλος ΠΕ04, 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Γρηγόριος </w:t>
            </w:r>
            <w:proofErr w:type="spellStart"/>
            <w:r>
              <w:rPr>
                <w:rFonts w:ascii="Calibri" w:hAnsi="Calibri" w:cs="Times New Roman"/>
                <w:b w:val="0"/>
                <w:sz w:val="22"/>
                <w:szCs w:val="22"/>
              </w:rPr>
              <w:t>Επιτροπάκης</w:t>
            </w:r>
            <w:proofErr w:type="spellEnd"/>
          </w:p>
          <w:p w:rsidR="00611C13" w:rsidRPr="00D2155A" w:rsidRDefault="00611C13" w:rsidP="00234B32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«Θέματα διδακτικής Βιολογίας στο </w:t>
            </w:r>
            <w:r w:rsidR="00234B32">
              <w:rPr>
                <w:rFonts w:ascii="Calibri" w:hAnsi="Calibri" w:cs="Times New Roman"/>
                <w:b w:val="0"/>
                <w:sz w:val="22"/>
                <w:szCs w:val="22"/>
              </w:rPr>
              <w:t>Λύκειο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7CAAC"/>
          </w:tcPr>
          <w:p w:rsidR="00611C13" w:rsidRPr="00D2155A" w:rsidRDefault="00611C13" w:rsidP="00E83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Λυκείου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ου ΕΚΦΕ </w:t>
            </w:r>
          </w:p>
        </w:tc>
      </w:tr>
      <w:tr w:rsidR="00611C13" w:rsidRPr="00D2155A" w:rsidTr="00447ACE">
        <w:trPr>
          <w:trHeight w:val="759"/>
        </w:trPr>
        <w:tc>
          <w:tcPr>
            <w:tcW w:w="1560" w:type="dxa"/>
            <w:shd w:val="clear" w:color="auto" w:fill="F7CAAC"/>
          </w:tcPr>
          <w:p w:rsidR="00611C13" w:rsidRPr="00D2155A" w:rsidRDefault="00611C13" w:rsidP="00E83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Πέμπτη,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Μαρτίου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12:00μμ</w:t>
            </w:r>
          </w:p>
        </w:tc>
        <w:tc>
          <w:tcPr>
            <w:tcW w:w="1134" w:type="dxa"/>
            <w:shd w:val="clear" w:color="auto" w:fill="F7CAAC"/>
          </w:tcPr>
          <w:p w:rsidR="00611C13" w:rsidRPr="00D2155A" w:rsidRDefault="00611C13" w:rsidP="00E83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ΕΚΦΕ</w:t>
            </w:r>
          </w:p>
        </w:tc>
        <w:tc>
          <w:tcPr>
            <w:tcW w:w="1701" w:type="dxa"/>
            <w:shd w:val="clear" w:color="auto" w:fill="F7CAAC"/>
          </w:tcPr>
          <w:p w:rsidR="00611C13" w:rsidRPr="00D2155A" w:rsidRDefault="00611C13" w:rsidP="00E83C80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7CAAC"/>
          </w:tcPr>
          <w:p w:rsidR="00611C13" w:rsidRDefault="00611C13" w:rsidP="00E83C80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D2155A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Σχ. Σύμβουλος ΠΕ04, </w:t>
            </w:r>
            <w:r>
              <w:rPr>
                <w:rFonts w:ascii="Calibri" w:hAnsi="Calibri" w:cs="Times New Roman"/>
                <w:b w:val="0"/>
                <w:sz w:val="22"/>
                <w:szCs w:val="22"/>
              </w:rPr>
              <w:t xml:space="preserve">Γρηγόριος </w:t>
            </w:r>
            <w:proofErr w:type="spellStart"/>
            <w:r>
              <w:rPr>
                <w:rFonts w:ascii="Calibri" w:hAnsi="Calibri" w:cs="Times New Roman"/>
                <w:b w:val="0"/>
                <w:sz w:val="22"/>
                <w:szCs w:val="22"/>
              </w:rPr>
              <w:t>Επιτροπάκης</w:t>
            </w:r>
            <w:proofErr w:type="spellEnd"/>
          </w:p>
          <w:p w:rsidR="00611C13" w:rsidRPr="00D2155A" w:rsidRDefault="00611C13" w:rsidP="00D125E5">
            <w:pPr>
              <w:pStyle w:val="BlockText"/>
              <w:ind w:left="0" w:right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«Θέματα διδακτικής Βιολογίας στο Γυμνάσιο»</w:t>
            </w:r>
          </w:p>
        </w:tc>
        <w:tc>
          <w:tcPr>
            <w:tcW w:w="1843" w:type="dxa"/>
            <w:shd w:val="clear" w:color="auto" w:fill="F7CAAC"/>
          </w:tcPr>
          <w:p w:rsidR="00611C13" w:rsidRPr="00D2155A" w:rsidRDefault="00611C13" w:rsidP="00E83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Εκπαιδευτικοί ΠΕ04 </w:t>
            </w:r>
            <w:r w:rsidRPr="00D215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Γυμνασίου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Pr="00D215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ου ΕΚΦΕ </w:t>
            </w:r>
          </w:p>
        </w:tc>
      </w:tr>
    </w:tbl>
    <w:p w:rsidR="003F0F98" w:rsidRPr="003F0F98" w:rsidRDefault="003F0F98" w:rsidP="00E64A5D">
      <w:pPr>
        <w:ind w:left="851" w:hanging="851"/>
        <w:rPr>
          <w:rFonts w:ascii="Calibri" w:hAnsi="Calibri" w:cs="Calibri"/>
          <w:b/>
        </w:rPr>
      </w:pPr>
    </w:p>
    <w:p w:rsidR="0058226A" w:rsidRPr="00E64A5D" w:rsidRDefault="0058226A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882455" w:rsidRPr="00E64A5D" w:rsidRDefault="00882455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A755F8" w:rsidRPr="00E64A5D" w:rsidRDefault="00A755F8" w:rsidP="005D5996">
      <w:pPr>
        <w:jc w:val="both"/>
        <w:rPr>
          <w:rFonts w:ascii="Calibri" w:hAnsi="Calibri" w:cs="Calibri"/>
          <w:sz w:val="22"/>
          <w:szCs w:val="22"/>
        </w:rPr>
      </w:pPr>
    </w:p>
    <w:p w:rsidR="00A755F8" w:rsidRPr="00E64A5D" w:rsidRDefault="00A755F8" w:rsidP="00E75A25">
      <w:pPr>
        <w:jc w:val="both"/>
        <w:rPr>
          <w:rFonts w:ascii="Calibri" w:hAnsi="Calibri" w:cs="Calibri"/>
        </w:rPr>
      </w:pPr>
    </w:p>
    <w:p w:rsidR="00A755F8" w:rsidRPr="00E64A5D" w:rsidRDefault="00A755F8" w:rsidP="00E75A25">
      <w:pPr>
        <w:jc w:val="both"/>
        <w:rPr>
          <w:rFonts w:ascii="Calibri" w:hAnsi="Calibri" w:cs="Calibri"/>
        </w:rPr>
      </w:pPr>
    </w:p>
    <w:p w:rsidR="00A755F8" w:rsidRPr="00E64A5D" w:rsidRDefault="00A755F8" w:rsidP="00E75A25">
      <w:pPr>
        <w:jc w:val="both"/>
        <w:rPr>
          <w:rFonts w:ascii="Calibri" w:hAnsi="Calibri" w:cs="Calibri"/>
        </w:rPr>
      </w:pPr>
    </w:p>
    <w:sectPr w:rsidR="00A755F8" w:rsidRPr="00E64A5D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E5B3E"/>
    <w:multiLevelType w:val="hybridMultilevel"/>
    <w:tmpl w:val="2968D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767"/>
    <w:multiLevelType w:val="hybridMultilevel"/>
    <w:tmpl w:val="DCEC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11E"/>
    <w:multiLevelType w:val="hybridMultilevel"/>
    <w:tmpl w:val="DDA6E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2D5F"/>
    <w:multiLevelType w:val="hybridMultilevel"/>
    <w:tmpl w:val="C7A00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11841"/>
    <w:multiLevelType w:val="hybridMultilevel"/>
    <w:tmpl w:val="452AE67A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EED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22313"/>
    <w:multiLevelType w:val="hybridMultilevel"/>
    <w:tmpl w:val="932ECE46"/>
    <w:lvl w:ilvl="0" w:tplc="0408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</w:lvl>
    <w:lvl w:ilvl="3" w:tplc="0408000F" w:tentative="1">
      <w:start w:val="1"/>
      <w:numFmt w:val="decimal"/>
      <w:lvlText w:val="%4."/>
      <w:lvlJc w:val="left"/>
      <w:pPr>
        <w:ind w:left="2537" w:hanging="360"/>
      </w:p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</w:lvl>
    <w:lvl w:ilvl="6" w:tplc="0408000F" w:tentative="1">
      <w:start w:val="1"/>
      <w:numFmt w:val="decimal"/>
      <w:lvlText w:val="%7."/>
      <w:lvlJc w:val="left"/>
      <w:pPr>
        <w:ind w:left="4697" w:hanging="360"/>
      </w:p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139A6"/>
    <w:multiLevelType w:val="hybridMultilevel"/>
    <w:tmpl w:val="C5200CB2"/>
    <w:lvl w:ilvl="0" w:tplc="0408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98"/>
    <w:rsid w:val="00006157"/>
    <w:rsid w:val="00017843"/>
    <w:rsid w:val="000266F9"/>
    <w:rsid w:val="00036FE4"/>
    <w:rsid w:val="00040739"/>
    <w:rsid w:val="0009391B"/>
    <w:rsid w:val="00094E8A"/>
    <w:rsid w:val="000C0580"/>
    <w:rsid w:val="000C062A"/>
    <w:rsid w:val="000C3B54"/>
    <w:rsid w:val="000D4398"/>
    <w:rsid w:val="000E18E3"/>
    <w:rsid w:val="000E46A0"/>
    <w:rsid w:val="000E738B"/>
    <w:rsid w:val="000F1C00"/>
    <w:rsid w:val="000F3F0C"/>
    <w:rsid w:val="00111976"/>
    <w:rsid w:val="00123255"/>
    <w:rsid w:val="0012735C"/>
    <w:rsid w:val="001510E1"/>
    <w:rsid w:val="00175F18"/>
    <w:rsid w:val="00176A02"/>
    <w:rsid w:val="001921A8"/>
    <w:rsid w:val="001932AC"/>
    <w:rsid w:val="001B161F"/>
    <w:rsid w:val="001C0504"/>
    <w:rsid w:val="001C7CF8"/>
    <w:rsid w:val="001E5FF0"/>
    <w:rsid w:val="002224D9"/>
    <w:rsid w:val="00234B32"/>
    <w:rsid w:val="0026679E"/>
    <w:rsid w:val="00267ED1"/>
    <w:rsid w:val="00273721"/>
    <w:rsid w:val="002811A2"/>
    <w:rsid w:val="0028245B"/>
    <w:rsid w:val="002B2CB1"/>
    <w:rsid w:val="002D52BB"/>
    <w:rsid w:val="002E0B2B"/>
    <w:rsid w:val="002E36B2"/>
    <w:rsid w:val="00302AB7"/>
    <w:rsid w:val="00324589"/>
    <w:rsid w:val="00327357"/>
    <w:rsid w:val="003279D4"/>
    <w:rsid w:val="00331C2A"/>
    <w:rsid w:val="003662C6"/>
    <w:rsid w:val="003820CB"/>
    <w:rsid w:val="0039109F"/>
    <w:rsid w:val="003B18C8"/>
    <w:rsid w:val="003B4785"/>
    <w:rsid w:val="003B7E6A"/>
    <w:rsid w:val="003C3D76"/>
    <w:rsid w:val="003E6D82"/>
    <w:rsid w:val="003F0F98"/>
    <w:rsid w:val="003F3183"/>
    <w:rsid w:val="003F3461"/>
    <w:rsid w:val="00417F72"/>
    <w:rsid w:val="00421D7C"/>
    <w:rsid w:val="0042763A"/>
    <w:rsid w:val="004367A5"/>
    <w:rsid w:val="00436A82"/>
    <w:rsid w:val="00436B02"/>
    <w:rsid w:val="00445E5E"/>
    <w:rsid w:val="00447091"/>
    <w:rsid w:val="00447ACE"/>
    <w:rsid w:val="00461100"/>
    <w:rsid w:val="004B4606"/>
    <w:rsid w:val="004E266D"/>
    <w:rsid w:val="00500C3E"/>
    <w:rsid w:val="005018FA"/>
    <w:rsid w:val="00502757"/>
    <w:rsid w:val="00503E01"/>
    <w:rsid w:val="0052392E"/>
    <w:rsid w:val="00525F92"/>
    <w:rsid w:val="00547CFB"/>
    <w:rsid w:val="00553C63"/>
    <w:rsid w:val="005602E8"/>
    <w:rsid w:val="005727BC"/>
    <w:rsid w:val="005729F2"/>
    <w:rsid w:val="005777EA"/>
    <w:rsid w:val="0058226A"/>
    <w:rsid w:val="00587C8A"/>
    <w:rsid w:val="005B599E"/>
    <w:rsid w:val="005D5996"/>
    <w:rsid w:val="005E2F87"/>
    <w:rsid w:val="005E5FEF"/>
    <w:rsid w:val="006024C9"/>
    <w:rsid w:val="00611C13"/>
    <w:rsid w:val="006318F7"/>
    <w:rsid w:val="00652B4F"/>
    <w:rsid w:val="006816F6"/>
    <w:rsid w:val="006962D7"/>
    <w:rsid w:val="006B025C"/>
    <w:rsid w:val="006B3FD7"/>
    <w:rsid w:val="006E2C36"/>
    <w:rsid w:val="00701085"/>
    <w:rsid w:val="00722DD6"/>
    <w:rsid w:val="00736A6D"/>
    <w:rsid w:val="007507A2"/>
    <w:rsid w:val="00751CE8"/>
    <w:rsid w:val="007633DC"/>
    <w:rsid w:val="00775AD8"/>
    <w:rsid w:val="00776F1B"/>
    <w:rsid w:val="007A2F0B"/>
    <w:rsid w:val="007A6285"/>
    <w:rsid w:val="007C115A"/>
    <w:rsid w:val="007C367E"/>
    <w:rsid w:val="007C4B25"/>
    <w:rsid w:val="007D0454"/>
    <w:rsid w:val="007E4D5B"/>
    <w:rsid w:val="007F4788"/>
    <w:rsid w:val="00801844"/>
    <w:rsid w:val="00803824"/>
    <w:rsid w:val="00816592"/>
    <w:rsid w:val="008219DA"/>
    <w:rsid w:val="00841E3C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F76"/>
    <w:rsid w:val="008E21B3"/>
    <w:rsid w:val="008F6399"/>
    <w:rsid w:val="008F79F5"/>
    <w:rsid w:val="009016E9"/>
    <w:rsid w:val="00901A94"/>
    <w:rsid w:val="009214F4"/>
    <w:rsid w:val="009310F0"/>
    <w:rsid w:val="00931DED"/>
    <w:rsid w:val="00936CE4"/>
    <w:rsid w:val="0094224C"/>
    <w:rsid w:val="009446F2"/>
    <w:rsid w:val="00947586"/>
    <w:rsid w:val="009946F7"/>
    <w:rsid w:val="009A412C"/>
    <w:rsid w:val="009E2E1E"/>
    <w:rsid w:val="009F59B3"/>
    <w:rsid w:val="00A036EE"/>
    <w:rsid w:val="00A308A7"/>
    <w:rsid w:val="00A30AEB"/>
    <w:rsid w:val="00A5797C"/>
    <w:rsid w:val="00A603AF"/>
    <w:rsid w:val="00A755F8"/>
    <w:rsid w:val="00A80B82"/>
    <w:rsid w:val="00AA4DA9"/>
    <w:rsid w:val="00AC3119"/>
    <w:rsid w:val="00AD131D"/>
    <w:rsid w:val="00AE2BCE"/>
    <w:rsid w:val="00B156F2"/>
    <w:rsid w:val="00B20FA8"/>
    <w:rsid w:val="00B221A5"/>
    <w:rsid w:val="00B41DDC"/>
    <w:rsid w:val="00B57A31"/>
    <w:rsid w:val="00B65E05"/>
    <w:rsid w:val="00B852D6"/>
    <w:rsid w:val="00B9781E"/>
    <w:rsid w:val="00BB1E7C"/>
    <w:rsid w:val="00C06EB9"/>
    <w:rsid w:val="00C12E3A"/>
    <w:rsid w:val="00C17262"/>
    <w:rsid w:val="00C61084"/>
    <w:rsid w:val="00C62F6F"/>
    <w:rsid w:val="00C81E76"/>
    <w:rsid w:val="00C9243F"/>
    <w:rsid w:val="00CA2170"/>
    <w:rsid w:val="00CB782A"/>
    <w:rsid w:val="00CD3D18"/>
    <w:rsid w:val="00CE4C23"/>
    <w:rsid w:val="00CE798B"/>
    <w:rsid w:val="00CF254D"/>
    <w:rsid w:val="00D06EB3"/>
    <w:rsid w:val="00D125E5"/>
    <w:rsid w:val="00D17C13"/>
    <w:rsid w:val="00D2155A"/>
    <w:rsid w:val="00D25E08"/>
    <w:rsid w:val="00D333DD"/>
    <w:rsid w:val="00D4097E"/>
    <w:rsid w:val="00D42C8D"/>
    <w:rsid w:val="00D6664A"/>
    <w:rsid w:val="00D74114"/>
    <w:rsid w:val="00D82280"/>
    <w:rsid w:val="00D82F2D"/>
    <w:rsid w:val="00D8633A"/>
    <w:rsid w:val="00D927A6"/>
    <w:rsid w:val="00DA3FD1"/>
    <w:rsid w:val="00DB6EA6"/>
    <w:rsid w:val="00DC08F3"/>
    <w:rsid w:val="00DC7BBF"/>
    <w:rsid w:val="00DD7184"/>
    <w:rsid w:val="00DF6761"/>
    <w:rsid w:val="00E03C73"/>
    <w:rsid w:val="00E25B0E"/>
    <w:rsid w:val="00E3714C"/>
    <w:rsid w:val="00E55DEE"/>
    <w:rsid w:val="00E6029A"/>
    <w:rsid w:val="00E64A5D"/>
    <w:rsid w:val="00E71525"/>
    <w:rsid w:val="00E72303"/>
    <w:rsid w:val="00E724F6"/>
    <w:rsid w:val="00E75A25"/>
    <w:rsid w:val="00E83C80"/>
    <w:rsid w:val="00E9526A"/>
    <w:rsid w:val="00EA03C2"/>
    <w:rsid w:val="00EA121D"/>
    <w:rsid w:val="00EF10FD"/>
    <w:rsid w:val="00EF272E"/>
    <w:rsid w:val="00EF6C8E"/>
    <w:rsid w:val="00F12DB4"/>
    <w:rsid w:val="00F15552"/>
    <w:rsid w:val="00F16336"/>
    <w:rsid w:val="00F1761D"/>
    <w:rsid w:val="00F32024"/>
    <w:rsid w:val="00F43525"/>
    <w:rsid w:val="00F47A04"/>
    <w:rsid w:val="00F55726"/>
    <w:rsid w:val="00F67E0D"/>
    <w:rsid w:val="00F731F3"/>
    <w:rsid w:val="00F80E43"/>
    <w:rsid w:val="00F8738F"/>
    <w:rsid w:val="00F91887"/>
    <w:rsid w:val="00F91A97"/>
    <w:rsid w:val="00F97DAD"/>
    <w:rsid w:val="00FC636E"/>
    <w:rsid w:val="00FC7E52"/>
    <w:rsid w:val="00FD69AF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  <w:rsid w:val="000061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B4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1DDC"/>
  </w:style>
  <w:style w:type="paragraph" w:styleId="CommentSubject">
    <w:name w:val="annotation subject"/>
    <w:basedOn w:val="CommentText"/>
    <w:next w:val="CommentText"/>
    <w:link w:val="CommentSubjectChar"/>
    <w:rsid w:val="00B4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1DDC"/>
    <w:rPr>
      <w:b/>
      <w:bCs/>
    </w:rPr>
  </w:style>
  <w:style w:type="paragraph" w:styleId="BalloonText">
    <w:name w:val="Balloon Text"/>
    <w:basedOn w:val="Normal"/>
    <w:link w:val="BalloonTextChar"/>
    <w:rsid w:val="00B4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1</TotalTime>
  <Pages>3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6082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vgargan</cp:lastModifiedBy>
  <cp:revision>2</cp:revision>
  <cp:lastPrinted>2011-12-05T14:33:00Z</cp:lastPrinted>
  <dcterms:created xsi:type="dcterms:W3CDTF">2015-01-12T19:15:00Z</dcterms:created>
  <dcterms:modified xsi:type="dcterms:W3CDTF">2015-01-12T19:15:00Z</dcterms:modified>
</cp:coreProperties>
</file>